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68" w:rsidRPr="00B0622E" w:rsidRDefault="00740F68" w:rsidP="00740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22E">
        <w:rPr>
          <w:rFonts w:ascii="Times New Roman" w:hAnsi="Times New Roman" w:cs="Times New Roman"/>
          <w:b/>
          <w:bCs/>
          <w:sz w:val="32"/>
          <w:szCs w:val="32"/>
        </w:rPr>
        <w:t xml:space="preserve">От уплаты налогов на имущество физических лиц освобождаются </w:t>
      </w:r>
      <w:r w:rsidRPr="00B0622E">
        <w:rPr>
          <w:rFonts w:ascii="Times New Roman" w:hAnsi="Times New Roman" w:cs="Times New Roman"/>
          <w:b/>
          <w:bCs/>
          <w:sz w:val="32"/>
          <w:szCs w:val="32"/>
        </w:rPr>
        <w:br/>
        <w:t>следующие категории граждан:</w:t>
      </w:r>
    </w:p>
    <w:p w:rsidR="00740F68" w:rsidRPr="00B0622E" w:rsidRDefault="00740F68" w:rsidP="00740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22E">
        <w:rPr>
          <w:rFonts w:ascii="Times New Roman" w:hAnsi="Times New Roman" w:cs="Times New Roman"/>
          <w:b/>
          <w:bCs/>
          <w:sz w:val="32"/>
          <w:szCs w:val="32"/>
        </w:rPr>
        <w:t>В отношении объектов, расположенных на территории СПб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8505"/>
        <w:gridCol w:w="6237"/>
      </w:tblGrid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льготной категории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льготную категорию возможные к предоставлению заявителями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Герои Советского Союза и Герои Российской Федерации, а также лица, награжденные орденом Славы трех степеней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Книжка Героя Советского Союза, Героя Российской Федерации, орденская книжка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I и II групп, инвалиды с детства (в том числе дети-инвалиды)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справка МСЭ (справка об установлении инвалидности)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удостоверения,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удостоверения,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740F68" w:rsidRPr="00B0622E" w:rsidRDefault="00740F68" w:rsidP="00690E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имеющие право на получение социальной поддержки в соответствии с Законом РФ от 15 мая 1991 года 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1244-1 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соответствии с Федеральным законом от 26 ноября 1998 года 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175-ФЗ 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социальной защите граждан РФ, подвергшихся воздействию радиации вследствие аварии в 1957 году на производственном объединении 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Маяк</w:t>
            </w:r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сбросов радиоактивных отходов в реку </w:t>
            </w:r>
            <w:proofErr w:type="spellStart"/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Теча</w:t>
            </w:r>
            <w:proofErr w:type="spellEnd"/>
            <w:r w:rsidR="00690E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» и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Удостоверения инвалидов, удостоверения участников ликвидации последствий аварии на Чернобыльской АЭС,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военнослужащие, </w:t>
            </w:r>
            <w:r w:rsidR="00024CA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исключением военнослужащих, указанных в пунктах 9-11 настоящей таблицы, 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удостоверения,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Удостоверение «Участник действий подразделений особого риска», выданное Центральной комиссий Министерства обороны Российской Федерации по подтверждению непосредственного участия граждан в действиях подразделений особого риска или Комитетом ветеранов подразделений особого риска Российской Федерации до 31.12.2004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члены семей военнослужащих, потерявших кормильца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льгота членам семей военнослужащих,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случае, если указанные члены семей не являются пенсионерами, льгота предоставляется им на основании справки о гибели военнослужащего</w:t>
            </w:r>
          </w:p>
        </w:tc>
      </w:tr>
      <w:tr w:rsidR="00B0622E" w:rsidRPr="00B0622E" w:rsidTr="0066056F">
        <w:tc>
          <w:tcPr>
            <w:tcW w:w="851" w:type="dxa"/>
          </w:tcPr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3205F7" w:rsidRPr="00B0622E" w:rsidRDefault="003205F7" w:rsidP="003205F7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принимающие (принимавшие) участие в специальной военной операции: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CA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военнослужащие, а также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(имеющие иные правоотношения) с организациями, содействующими выполнению задач, возложенных на Вооруженные Силы Российской Федерации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F86B77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</w:t>
            </w:r>
            <w:r w:rsidR="009E57E6" w:rsidRPr="00B0622E">
              <w:t xml:space="preserve"> </w:t>
            </w:r>
            <w:r w:rsidR="009E57E6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 учетом периода участия в СВО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Служебное удостоверение;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9E57E6" w:rsidRPr="00B0622E" w:rsidRDefault="00D52B7C" w:rsidP="009E57E6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Примечание. 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</w:t>
            </w:r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частники СВО по линии Министерства обороны могут оформить услугу </w:t>
            </w:r>
            <w:hyperlink r:id="rId5" w:history="1">
              <w:r w:rsidRPr="00B0622E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D52B7C" w:rsidRPr="00B0622E" w:rsidRDefault="00D52B7C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ЧВК: 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справка из Министерства обороны Российской Федерации (об участии в СВО, выдается вместе с удостоверением ВБД);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документы, подтверждающие получение государственной награды в период СВО;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 наличие медицинских документов, подтверждающих получение ранения в ходе СВО;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 удостоверение ветерана боевых действий, полученное после 01.08.2023, т.е. после принятия постановления Правительства</w:t>
            </w:r>
            <w:r w:rsidRPr="00B0622E">
              <w:rPr>
                <w:rFonts w:ascii="Times New Roman" w:eastAsia="Calibri" w:hAnsi="Times New Roman" w:cs="Times New Roman"/>
              </w:rPr>
              <w:t xml:space="preserve"> 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Российской Федерации от 01.08.2023 </w:t>
            </w:r>
            <w:r w:rsidR="009605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1242 «Об утверждении Правил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г»; </w:t>
            </w:r>
          </w:p>
          <w:p w:rsidR="003205F7" w:rsidRPr="00B0622E" w:rsidRDefault="009E57E6" w:rsidP="009E57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 для лиц, ранее привлекавшихся к уголовной ответственности: справка Формы Б, в которой содержатся сведения о помиловании с указанием индивидуальной даты Указа Президента Российской Федерации, либо справка о судимости, в которой также должны содержаться сведения о помиловании.</w:t>
            </w:r>
          </w:p>
        </w:tc>
      </w:tr>
      <w:tr w:rsidR="00B0622E" w:rsidRPr="00B0622E" w:rsidTr="0066056F">
        <w:tc>
          <w:tcPr>
            <w:tcW w:w="851" w:type="dxa"/>
          </w:tcPr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5" w:type="dxa"/>
          </w:tcPr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органов внутренних дел Российской Федерации;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прокурорские работники</w:t>
            </w:r>
          </w:p>
          <w:p w:rsidR="00024CA2" w:rsidRPr="00B0622E" w:rsidRDefault="00F40E95" w:rsidP="00024CA2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4CA2"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F86B7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</w:t>
            </w:r>
            <w:r w:rsidR="009E57E6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учетом периода участия в СВО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E57E6" w:rsidRPr="00B0622E" w:rsidRDefault="009E57E6" w:rsidP="009E57E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3205F7" w:rsidRPr="00B0622E" w:rsidRDefault="009E57E6" w:rsidP="009E57E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службы/военкомата, подтверждающая участие в СВО.</w:t>
            </w:r>
          </w:p>
          <w:p w:rsidR="00D52B7C" w:rsidRPr="00B0622E" w:rsidRDefault="00D52B7C" w:rsidP="00D52B7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iCs/>
                <w:spacing w:val="-4"/>
                <w:sz w:val="24"/>
                <w:szCs w:val="24"/>
              </w:rPr>
              <w:t>Примечание.</w:t>
            </w:r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Участники СВО по линии Министерства обороны могут оформить услугу </w:t>
            </w:r>
            <w:hyperlink r:id="rId6" w:history="1">
              <w:r w:rsidRPr="00B0622E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</w:tc>
      </w:tr>
      <w:tr w:rsidR="00B0622E" w:rsidRPr="00B0622E" w:rsidTr="0066056F">
        <w:tc>
          <w:tcPr>
            <w:tcW w:w="851" w:type="dxa"/>
          </w:tcPr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3205F7" w:rsidRPr="00B0622E" w:rsidRDefault="00024CA2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военнослужащие органов федеральной службы безопасности, войск национальной гвардии Российской Федерации,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F86B7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</w:t>
            </w:r>
            <w:r w:rsidR="009E57E6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учетом периода участия в СВО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Служебное удостоверение;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 места службы, подтверждающая нахождение в приграничной зоне.</w:t>
            </w:r>
          </w:p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22E" w:rsidRPr="00B0622E" w:rsidTr="0066056F">
        <w:tc>
          <w:tcPr>
            <w:tcW w:w="851" w:type="dxa"/>
          </w:tcPr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лиц, указанных в пунктах 9 - 11 настоящей таблицы;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(Льгота распространяется на правоотношения, связанные с исчислением налога за налоговые периоды 2022 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202</w:t>
            </w:r>
            <w:r w:rsidR="00F86B77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годов</w:t>
            </w:r>
            <w:r w:rsidR="009E57E6"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учетом периода участия в СВО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Членам семей, указанных в данном пункте лиц, соответствующая налоговая льгота предоставляется </w:t>
            </w: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только за период участия указанных лиц в специальной военной операции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операции). 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Периодом участия в специальной военной операции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(при выполнении задач в период проведения специальной военной операции)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      </w:r>
          </w:p>
        </w:tc>
        <w:tc>
          <w:tcPr>
            <w:tcW w:w="6237" w:type="dxa"/>
          </w:tcPr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Справка с места службы/военкомата, подтверждающая участие в СВО;</w:t>
            </w:r>
          </w:p>
          <w:p w:rsidR="00D52B7C" w:rsidRPr="00B0622E" w:rsidRDefault="00D52B7C" w:rsidP="009E57E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Примечание.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Члены семьи участника СВО по линии Министерства обороны могут оформить услугу </w:t>
            </w:r>
            <w:hyperlink r:id="rId7" w:history="1">
              <w:r w:rsidRPr="00B0622E">
                <w:rPr>
                  <w:rFonts w:ascii="Times New Roman" w:eastAsia="Calibri" w:hAnsi="Times New Roman" w:cs="Times New Roman"/>
                  <w:i/>
                  <w:iCs/>
                  <w:spacing w:val="-4"/>
                  <w:sz w:val="24"/>
                  <w:szCs w:val="24"/>
                </w:rPr>
                <w:t>Выдача справки о подтверждении факта участия в СВО</w:t>
              </w:r>
            </w:hyperlink>
            <w:r w:rsidRPr="00B0622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и представить полученную справку.</w:t>
            </w:r>
          </w:p>
          <w:p w:rsidR="00D52B7C" w:rsidRPr="00B0622E" w:rsidRDefault="00D52B7C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3205F7" w:rsidRPr="00B0622E" w:rsidRDefault="009E57E6" w:rsidP="009E57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</w:tc>
      </w:tr>
      <w:tr w:rsidR="00B0622E" w:rsidRPr="00B0622E" w:rsidTr="0066056F">
        <w:tc>
          <w:tcPr>
            <w:tcW w:w="851" w:type="dxa"/>
          </w:tcPr>
          <w:p w:rsidR="003205F7" w:rsidRPr="00B0622E" w:rsidRDefault="003205F7" w:rsidP="003205F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члены семей: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лиц,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указанных в пунктах 9 - 11 настоящей таблицы,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лиц, относящихся к ветеранам боевых действий, указанных в пункте 3 настоящей таблицы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период участия в специальной военной операции (при выполнении задач в период проведения специальной военной операции). К числу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погибших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 </w:t>
            </w:r>
          </w:p>
          <w:p w:rsidR="003205F7" w:rsidRPr="00B0622E" w:rsidRDefault="00F40E95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лиц, </w:t>
            </w:r>
            <w:r w:rsidR="003205F7"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погибших (умерших)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</w:t>
            </w:r>
            <w:r w:rsidR="003205F7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Народной Республики и Луганской Народной Республики начиная с 11 мая 2014 года</w:t>
            </w: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05F7" w:rsidRPr="00B0622E" w:rsidRDefault="003205F7" w:rsidP="003205F7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 членам семей относятся</w:t>
            </w: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      </w:r>
          </w:p>
        </w:tc>
        <w:tc>
          <w:tcPr>
            <w:tcW w:w="6237" w:type="dxa"/>
          </w:tcPr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Извещение из военкомата/места службы о гибели военнослужащего, погибшего при исполнении служебных обязанностей/Справка о гибели/ Решение суда о признании умершим (погибшим);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заключении брака (для супруги);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(для детей);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 инвалидности (для инвалидов с детства);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образовательной организации, содержащая сведения об обучении детей в возрасте от 18 до 23 лет по очной форме обучения.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Справка соответствующей организации, подтверждающая факт гибели/смерти в ситуациях, поименованных в указанном пункте (Акт судебно-медицинской экспертизы).</w:t>
            </w: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E57E6" w:rsidRPr="00B0622E" w:rsidRDefault="009E57E6" w:rsidP="009E57E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 межведомственной комиссии (направляется запрос в СФР на основании обращения гражданина/заявления о предоставлении льготы)</w:t>
            </w:r>
            <w:r w:rsidR="009605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205F7" w:rsidRPr="00B0622E" w:rsidRDefault="009E57E6" w:rsidP="009E57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 члена семьи погибшего (умершего).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освобождение от уплаты налога физических лиц в отношении жилых помещений в многоквартирных домах, введенных в эксплуатацию на территории СПб в 2015 или 2016 годах, при условии, что право собственности на них было зарегистрировано на основании заключенного </w:t>
            </w:r>
            <w:r w:rsidRPr="00B06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период с 1 апреля по 31 декабря 2016 года</w:t>
            </w: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06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договора участия в долевом строительстве</w:t>
            </w: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или </w:t>
            </w:r>
            <w:r w:rsidRPr="00B06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договора купли-продажи</w:t>
            </w: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сторонами по которому являются налогоплательщик и застройщик или агент, комиссионер, поверенный, уполномоченные застройщиком в установленном законодательством РФ порядке на заключение указанных договоров.</w:t>
            </w:r>
          </w:p>
          <w:p w:rsidR="00740F68" w:rsidRPr="00B0622E" w:rsidRDefault="00740F68" w:rsidP="0066056F">
            <w:pPr>
              <w:widowControl w:val="0"/>
              <w:autoSpaceDE w:val="0"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Важно! Право на освобождение от уплаты налога на имущество физических лиц предоставляется налогоплательщикам </w:t>
            </w:r>
            <w:r w:rsidRPr="00B0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срок до 31 декабря 2019 года включительно</w:t>
            </w: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</w:t>
            </w: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более чем на три налоговых периода подряд начиная с даты государственной регистрации права собственности на жилое помещение</w:t>
            </w:r>
            <w:r w:rsidRPr="00B06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40F68" w:rsidRPr="00B0622E" w:rsidRDefault="00740F68" w:rsidP="0066056F">
            <w:pPr>
              <w:widowControl w:val="0"/>
              <w:autoSpaceDE w:val="0"/>
              <w:autoSpaceDN w:val="0"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40F68" w:rsidRPr="00B0622E" w:rsidRDefault="00740F68" w:rsidP="0066056F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6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(льгота предоставляется по 31.12.2019 (включительно))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документ, удостоверяющий государственную регистрацию права собственности на жилое помещение, в отношении которого предоставляется налоговая льгота;</w:t>
            </w:r>
            <w:r w:rsidRPr="00B0622E">
              <w:rPr>
                <w:rFonts w:ascii="Times New Roman" w:hAnsi="Times New Roman" w:cs="Times New Roman"/>
                <w:sz w:val="24"/>
                <w:szCs w:val="24"/>
              </w:rPr>
              <w:br/>
              <w:t>- копию договора участия в долевом строительстве или договора купли-продажи жилого помещения;</w:t>
            </w:r>
            <w:r w:rsidRPr="00B0622E">
              <w:rPr>
                <w:rFonts w:ascii="Times New Roman" w:hAnsi="Times New Roman" w:cs="Times New Roman"/>
                <w:sz w:val="24"/>
                <w:szCs w:val="24"/>
              </w:rPr>
              <w:br/>
              <w:t>- копию разрешения на ввод в эксплуатацию многоквартирного дома, в котором расположено данное жилое помещение (в случае если документ, удостоверяющий государственную регистрацию права собственности на жилое помещение, не содержит реквизитов указанного разрешения);</w:t>
            </w:r>
            <w:r w:rsidRPr="00B0622E">
              <w:rPr>
                <w:rFonts w:ascii="Times New Roman" w:hAnsi="Times New Roman" w:cs="Times New Roman"/>
                <w:sz w:val="24"/>
                <w:szCs w:val="24"/>
              </w:rPr>
              <w:br/>
              <w:t>- копию агентского договора, договора комиссии либо договора поручения, подтверждающих полномочия агента, комиссионера, поверенного, которые уполномочены застройщиком на заключение договора участия в долевом строительстве или договора купли-продажи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пенсионерами, получающими пенсии, назначаемые в порядке, установленном пенсионным законодательством Российской Федерации,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</w:t>
            </w:r>
          </w:p>
          <w:p w:rsidR="00B027A0" w:rsidRPr="00B0622E" w:rsidRDefault="00B027A0" w:rsidP="0066056F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27A0" w:rsidRPr="00B0622E" w:rsidRDefault="00B027A0" w:rsidP="00B027A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</w:p>
          <w:p w:rsidR="00B027A0" w:rsidRPr="00B0622E" w:rsidRDefault="00B027A0" w:rsidP="00B027A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Налоговые льготы по </w:t>
            </w:r>
            <w:r w:rsidR="006A6C79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налогу на имущество физических лиц 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пенсионеров, оформивших пенсии в органах Фонда пенсионного и социального страхования Российской Федерации, </w:t>
            </w: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B027A0" w:rsidRPr="00B0622E" w:rsidRDefault="00B027A0" w:rsidP="00B027A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  <w:p w:rsidR="00B027A0" w:rsidRPr="00B0622E" w:rsidRDefault="00B027A0" w:rsidP="00B027A0">
            <w:pPr>
              <w:tabs>
                <w:tab w:val="left" w:pos="1134"/>
              </w:tabs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лиц, оформивших ведомственную пенсию (МВД, ФСБ, Минобороны и др.) льгота предоставляется по заявлению с приложением копии документа, подтверждающего назначение пенсии.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удостоверение, справка из УПФР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740F68" w:rsidRPr="00B0622E" w:rsidRDefault="00740F68" w:rsidP="00654F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</w:t>
            </w:r>
            <w:r w:rsidR="00654F73"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="00654F73"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ода </w:t>
            </w:r>
            <w:r w:rsidR="00654F73" w:rsidRPr="00B062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="00654F73" w:rsidRPr="00B062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предпенсионеры</w:t>
            </w:r>
            <w:proofErr w:type="spellEnd"/>
            <w:r w:rsidR="00654F73" w:rsidRPr="00B0622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)</w:t>
            </w:r>
            <w:r w:rsidR="00654F73"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027A0" w:rsidRPr="00B0622E" w:rsidRDefault="00B027A0" w:rsidP="00654F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027A0" w:rsidRPr="00B0622E" w:rsidRDefault="00B027A0" w:rsidP="00B027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ВНИМАНИЕ!</w:t>
            </w:r>
          </w:p>
          <w:p w:rsidR="00B027A0" w:rsidRPr="00B0622E" w:rsidRDefault="00B027A0" w:rsidP="00B027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Налоговые льготы </w:t>
            </w:r>
            <w:r w:rsidR="006A6C79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по налогу на имущество физических лиц</w:t>
            </w: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«предпенсионеров» (мужчины и женщины, достигшие возраста 60 и 55 лет соответственно, отнесенные Фондом пенсионного и социального страхования РФ к категории граждан предпенсионного возраста) </w:t>
            </w:r>
            <w:r w:rsidRPr="00B062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предоставляются налоговыми органами в беззаявительном порядке.</w:t>
            </w:r>
          </w:p>
          <w:p w:rsidR="00B027A0" w:rsidRPr="00B0622E" w:rsidRDefault="00B027A0" w:rsidP="00B027A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Подача налогоплательщиками через МФЦ заявления о предоставлении налоговой льготы (КНД 1150063) с момента приобретения налогоплательщиками указанных статусов является излишней.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сведения об отнесении гражданина к категории граждан предпенсионного возраста (в виде справки из УПФР)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непредставления документа, подтверждающего льготную категорию, необходимо </w:t>
            </w: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рекомендовать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оформить услугу </w:t>
            </w:r>
            <w:hyperlink r:id="rId8" w:history="1">
              <w:r w:rsidRPr="00B0622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«Информирование граждан об отнесении к ка</w:t>
              </w:r>
              <w:bookmarkStart w:id="0" w:name="_GoBack"/>
              <w:bookmarkEnd w:id="0"/>
              <w:r w:rsidRPr="00B0622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тегории граждан предпенсионного возраста»</w:t>
              </w:r>
            </w:hyperlink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гражданами, уволенными с военной службы или призвавшимися на военные сборы, выполнявшими интернациональный долг в Афганистане и других странах, в которых велись боевые действия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льгота предоставляется на основании свидетельства о праве на льготы и справки, выданной районным военным комиссариатом, воинской частью, военной образовательной организацией, предприятием, учреждением или организацией Министерства внутренних дел СССР или соответствующими органами Российской Федерации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удостоверения, справка МСЭ (справка об установлении инвалидности)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родителями и супругами военнослужащих и государственных служащих, погибших при исполнении служебных обязанностей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льгота предоставляется им на основании справки </w:t>
            </w:r>
            <w:r w:rsidRPr="00B0622E">
              <w:rPr>
                <w:rFonts w:ascii="Times New Roman" w:hAnsi="Times New Roman" w:cs="Times New Roman"/>
                <w:sz w:val="24"/>
                <w:szCs w:val="24"/>
              </w:rPr>
              <w:br/>
              <w:t>о гибели военнослужащего либо государственного служащего, выданной соответствующими государственными органами. Супругам государственных служащих, погибших при исполнении служебных обязанностей, льгота предоставляется только в том случае, если они не вступили в повторный брак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договора,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6237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договора, справки и иные документы, подтверждающие льготную категорию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лица, имеющие трех и более несовершеннолетних детей</w:t>
            </w:r>
          </w:p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(льгота распространяется на правоотношения, возникшие с 1 января 2018)</w:t>
            </w:r>
          </w:p>
        </w:tc>
        <w:tc>
          <w:tcPr>
            <w:tcW w:w="6237" w:type="dxa"/>
          </w:tcPr>
          <w:p w:rsidR="00D15F6A" w:rsidRPr="00B0622E" w:rsidRDefault="00D15F6A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0F68"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</w:t>
            </w:r>
            <w:r w:rsidR="00740F68"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многодетной семьи в Санкт-Петербурге </w:t>
            </w:r>
          </w:p>
          <w:p w:rsidR="00740F68" w:rsidRPr="00B0622E" w:rsidRDefault="00D15F6A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0F68"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и свидетельства</w:t>
            </w:r>
            <w:r w:rsidR="00740F68"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 всех детей, удостоверение опекуна, решения суда (постановления администрации) и иные документы, подтверждающие льготную категорию 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в отношении принадлежащих им долей в праве общей долевой собственности на коммунальные квартиры </w:t>
            </w:r>
          </w:p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(под коммунальной квартирой понимается квартира, состоящая из нескольких жилых помещений (комнат), принадлежащих двум и более собственникам, не являющимся членами одной семьи (под членами семьи понимаются супруги, дети, родители))</w:t>
            </w:r>
          </w:p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(льгота распространяется на правоотношения, возникшие с 1 января 2019)</w:t>
            </w:r>
          </w:p>
        </w:tc>
        <w:tc>
          <w:tcPr>
            <w:tcW w:w="6237" w:type="dxa"/>
          </w:tcPr>
          <w:p w:rsidR="0026199C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копия договора передачи доли в коммунальной квартире в собственность граждан </w:t>
            </w: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либо</w:t>
            </w: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 копия документа о последующих сделках с такой долей </w:t>
            </w:r>
          </w:p>
          <w:p w:rsidR="0026199C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и справка о характеристике жилого помещения (форма №7)</w:t>
            </w:r>
          </w:p>
          <w:p w:rsidR="0026199C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 справка о регистрации (по форме №9), содержащая сведения о зарегистрированных в жилом помещении лицах по месту жительства</w:t>
            </w:r>
          </w:p>
          <w:p w:rsidR="0026199C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и копия 14-17 страниц паспорта гражданина РФ</w:t>
            </w:r>
          </w:p>
          <w:p w:rsidR="0026199C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и копия свидетельства о рождении собственника</w:t>
            </w:r>
          </w:p>
          <w:p w:rsidR="00D15F6A" w:rsidRPr="00B0622E" w:rsidRDefault="0026199C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и копия свидетельства о браке (при наличии зарегистрированного брака)</w:t>
            </w:r>
          </w:p>
        </w:tc>
      </w:tr>
      <w:tr w:rsidR="00B0622E" w:rsidRPr="00B0622E" w:rsidTr="0066056F">
        <w:tc>
          <w:tcPr>
            <w:tcW w:w="851" w:type="dxa"/>
          </w:tcPr>
          <w:p w:rsidR="00690E52" w:rsidRPr="00B0622E" w:rsidRDefault="003205F7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8505" w:type="dxa"/>
          </w:tcPr>
          <w:p w:rsidR="00112652" w:rsidRPr="00B0622E" w:rsidRDefault="00F85611" w:rsidP="001126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лица, указанные </w:t>
            </w:r>
            <w:r w:rsidRPr="00B062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пунктах с 1 по 8 и с 10 по 16 настоящей таблицы</w:t>
            </w: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отношении имущества, расположенного в одном из объектов недвижимого имущества, предназначенных для хранения (стоянки) транспортных средств, по выбору налогоплательщика </w:t>
            </w:r>
            <w:r w:rsidR="00112652"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при одновременном выполнении следующих условий:</w:t>
            </w:r>
          </w:p>
          <w:p w:rsidR="00112652" w:rsidRPr="00B0622E" w:rsidRDefault="00112652" w:rsidP="001126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имущество расположено в объектах недвижимого имущества, предназначенных для хранения (стоянки) транспортных средств, за исключением гаражей и </w:t>
            </w:r>
            <w:proofErr w:type="spellStart"/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-мест;</w:t>
            </w:r>
          </w:p>
          <w:p w:rsidR="00112652" w:rsidRPr="00B0622E" w:rsidRDefault="00112652" w:rsidP="001126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имущество используется в качестве </w:t>
            </w:r>
            <w:proofErr w:type="spellStart"/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машино</w:t>
            </w:r>
            <w:proofErr w:type="spellEnd"/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-места;</w:t>
            </w:r>
          </w:p>
          <w:p w:rsidR="00690E52" w:rsidRPr="00B0622E" w:rsidRDefault="00112652" w:rsidP="001126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- имущество не используется налогоплательщиком в предпринимательской деятельности.</w:t>
            </w:r>
          </w:p>
          <w:p w:rsidR="002C4B0D" w:rsidRPr="00B0622E" w:rsidRDefault="002C4B0D" w:rsidP="00112652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4B0D" w:rsidRPr="00B0622E" w:rsidRDefault="002C4B0D" w:rsidP="002C4B0D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(льгота распространяется на правоотношения, возникшие с 1 января 2020 года)</w:t>
            </w:r>
          </w:p>
        </w:tc>
        <w:tc>
          <w:tcPr>
            <w:tcW w:w="6237" w:type="dxa"/>
          </w:tcPr>
          <w:p w:rsidR="00112652" w:rsidRPr="00B0622E" w:rsidRDefault="00112652" w:rsidP="002619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налогоплательщика на налоговую льготу:</w:t>
            </w:r>
          </w:p>
          <w:p w:rsidR="001126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купли-продажи, </w:t>
            </w:r>
          </w:p>
          <w:p w:rsidR="001126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участия в долевом строительстве, </w:t>
            </w:r>
          </w:p>
          <w:p w:rsidR="001126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акт приема-передачи объекта, </w:t>
            </w:r>
          </w:p>
          <w:p w:rsidR="001126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мены, </w:t>
            </w:r>
          </w:p>
          <w:p w:rsidR="001126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договор дарения,</w:t>
            </w:r>
          </w:p>
          <w:p w:rsidR="00690E52" w:rsidRPr="00B0622E" w:rsidRDefault="00112652" w:rsidP="001126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4"/>
                <w:szCs w:val="24"/>
              </w:rPr>
              <w:t>- иные правоустанавливающие документы, подтверждающие право собственности (владения, пользования и распоряжения) на объект налогообложения</w:t>
            </w:r>
          </w:p>
        </w:tc>
      </w:tr>
    </w:tbl>
    <w:p w:rsidR="00740F68" w:rsidRPr="00B0622E" w:rsidRDefault="00740F68" w:rsidP="00740F68"/>
    <w:p w:rsidR="00740F68" w:rsidRPr="00B0622E" w:rsidRDefault="00740F68" w:rsidP="00740F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22E">
        <w:rPr>
          <w:rFonts w:ascii="Times New Roman" w:hAnsi="Times New Roman" w:cs="Times New Roman"/>
          <w:b/>
          <w:bCs/>
          <w:sz w:val="32"/>
          <w:szCs w:val="32"/>
        </w:rPr>
        <w:t xml:space="preserve">От уплаты налога на имущество физических лиц на весь период пребывания </w:t>
      </w:r>
      <w:r w:rsidRPr="00B0622E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в образовательном учреждении социального обслуживания населения, а также </w:t>
      </w:r>
      <w:r w:rsidRPr="00B0622E">
        <w:rPr>
          <w:rFonts w:ascii="Times New Roman" w:hAnsi="Times New Roman" w:cs="Times New Roman"/>
          <w:b/>
          <w:bCs/>
          <w:sz w:val="32"/>
          <w:szCs w:val="32"/>
        </w:rPr>
        <w:br/>
        <w:t>в учреждениях всех видов профессионального образования независимо от форм собственности, на период службы в рядах Вооруженных сил Российской Федерации освобождаются:</w:t>
      </w:r>
    </w:p>
    <w:p w:rsidR="00740F68" w:rsidRPr="00B0622E" w:rsidRDefault="00740F68" w:rsidP="00740F68"/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51"/>
        <w:gridCol w:w="2552"/>
        <w:gridCol w:w="12190"/>
      </w:tblGrid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льготной категории</w:t>
            </w:r>
          </w:p>
        </w:tc>
        <w:tc>
          <w:tcPr>
            <w:tcW w:w="12190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льготную категорию возможные к предоставлению заявителями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дети-сироты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740F68" w:rsidRPr="00B0622E" w:rsidRDefault="00740F68" w:rsidP="0066056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t xml:space="preserve">1. один из документов, подтверждающих утрату гражданином в несовершеннолетнем возрасте родительского попечения, а именно: </w:t>
            </w:r>
          </w:p>
          <w:p w:rsidR="00740F68" w:rsidRPr="00B0622E" w:rsidRDefault="00740F68" w:rsidP="0066056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-акт об оставлении ребенка; заявление родителей (матери ребенка) о согласии на его усыновление; решение суда о лишении родителей (родителя) родительских прав либо ограничение родителей (родителя) в родительских правах в отношении гражданина; свидетельства (свидетельство) о смерти родителей (родителя); решение суда о признании родителей (родителя) безвестно отсутствующим (отсутствующими); решение суда о признании родителей (родителя) недееспособными (недееспособным); справка органа записи актов гражданского состояния, подтверждающая, что сведения об отце внесены в запись акта о рождении ребенка по заявлению матери ребенка; акт органа опеки и попечительства об устройстве ребенка под надзор в организацию для детей-сирот и детей, оставшихся без попечения родителей, или под опеку (попечительство); 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t>2. документ, подтверждающий пребывание таких лиц в указанной организации или прохождение ими службы в рядах Вооруженных Сил Российской Федерации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:rsidR="00740F68" w:rsidRPr="00B0622E" w:rsidRDefault="00740F68" w:rsidP="00660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t xml:space="preserve">1. один из документов, подтверждающих утрату гражданином в несовершеннолетнем возрасте родительского попечения, а именно: акт об оставлении ребенка; заявление родителей (матери ребенка) о согласии на его усыновление; решение суда о лишении родителей (родителя) родительских прав либо ограничение родителей (родителя) в родительских правах в отношении гражданина; свидетельства (свидетельство) о смерти родителей (родителя); решение суда о признании родителей (родителя) безвестно отсутствующим (отсутствующими); решение суда о признании родителей (родителя) недееспособными (недееспособным); справка органа записи актов гражданского состояния, подтверждающая, что сведения об отце внесены в запись акта о рождении ребенка по заявлению матери ребенка; акт органа опеки и попечительства об устройстве ребенка под надзор в организацию для детей-сирот и детей, оставшихся без попечения родителей, или под опеку (попечительство); 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t>2. документ, подтверждающий пребывание таких лиц в указанной организации или прохождение ими службы в рядах Вооруженных Сил Российской Федерации</w:t>
            </w:r>
          </w:p>
        </w:tc>
      </w:tr>
      <w:tr w:rsidR="00B0622E" w:rsidRPr="00B0622E" w:rsidTr="0066056F">
        <w:tc>
          <w:tcPr>
            <w:tcW w:w="851" w:type="dxa"/>
          </w:tcPr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40F68" w:rsidRPr="00B0622E" w:rsidRDefault="00740F68" w:rsidP="0066056F">
            <w:pPr>
              <w:tabs>
                <w:tab w:val="left" w:pos="1134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eastAsia="Calibri" w:hAnsi="Times New Roman" w:cs="Times New Roman"/>
                <w:sz w:val="24"/>
                <w:szCs w:val="24"/>
              </w:rPr>
              <w:t>лица из числа детей-сирот и детей, оставшихся без попечения родителей</w:t>
            </w:r>
          </w:p>
        </w:tc>
        <w:tc>
          <w:tcPr>
            <w:tcW w:w="12190" w:type="dxa"/>
          </w:tcPr>
          <w:p w:rsidR="00740F68" w:rsidRPr="00B0622E" w:rsidRDefault="00740F68" w:rsidP="006605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t xml:space="preserve">1. один из документов, подтверждающих утрату гражданином в несовершеннолетнем возрасте родительского попечения, а именно: акт об оставлении ребенка; заявление родителей (матери ребенка) о согласии на его усыновление; решение суда о лишении родителей (родителя) родительских прав либо ограничение родителей (родителя) в родительских правах в отношении гражданина; свидетельства (свидетельство) о смерти родителей (родителя); решение суда о признании родителей (родителя) безвестно отсутствующим (отсутствующими); решение суда о признании родителей (родителя) недееспособными (недееспособным); справка органа записи актов гражданского состояния, подтверждающая, что сведения об отце внесены в запись акта о рождении ребенка по заявлению матери ребенка; акт органа опеки и попечительства об устройстве ребенка под надзор в организацию для детей-сирот и детей, оставшихся без попечения родителей, или под опеку (попечительство); </w:t>
            </w:r>
          </w:p>
          <w:p w:rsidR="00740F68" w:rsidRPr="00B0622E" w:rsidRDefault="00740F68" w:rsidP="00660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2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документ, подтверждающий пребывание таких лиц в указанной организации или прохождение ими службы в рядах Вооруженных Сил Российской Федерации</w:t>
            </w:r>
          </w:p>
        </w:tc>
      </w:tr>
    </w:tbl>
    <w:p w:rsidR="00740F68" w:rsidRPr="00B0622E" w:rsidRDefault="00740F68" w:rsidP="00740F68"/>
    <w:p w:rsidR="0030085D" w:rsidRPr="00B0622E" w:rsidRDefault="0030085D" w:rsidP="00740F68"/>
    <w:sectPr w:rsidR="0030085D" w:rsidRPr="00B0622E" w:rsidSect="003242B9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F3565"/>
    <w:multiLevelType w:val="hybridMultilevel"/>
    <w:tmpl w:val="AAA86F1C"/>
    <w:lvl w:ilvl="0" w:tplc="9544EA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A2B07"/>
    <w:multiLevelType w:val="hybridMultilevel"/>
    <w:tmpl w:val="27B6C2A4"/>
    <w:lvl w:ilvl="0" w:tplc="9544EA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8"/>
    <w:rsid w:val="00024CA2"/>
    <w:rsid w:val="0009551B"/>
    <w:rsid w:val="00112652"/>
    <w:rsid w:val="001476E6"/>
    <w:rsid w:val="002264F7"/>
    <w:rsid w:val="002434BD"/>
    <w:rsid w:val="0026199C"/>
    <w:rsid w:val="002A6228"/>
    <w:rsid w:val="002C4B0D"/>
    <w:rsid w:val="0030085D"/>
    <w:rsid w:val="003205F7"/>
    <w:rsid w:val="003242B9"/>
    <w:rsid w:val="004047F1"/>
    <w:rsid w:val="00406822"/>
    <w:rsid w:val="00654F73"/>
    <w:rsid w:val="00690E52"/>
    <w:rsid w:val="006A6C79"/>
    <w:rsid w:val="006D7BA9"/>
    <w:rsid w:val="00740F68"/>
    <w:rsid w:val="007B54D6"/>
    <w:rsid w:val="008F612B"/>
    <w:rsid w:val="00960552"/>
    <w:rsid w:val="009E57E6"/>
    <w:rsid w:val="00B027A0"/>
    <w:rsid w:val="00B0622E"/>
    <w:rsid w:val="00B53997"/>
    <w:rsid w:val="00BF6AA9"/>
    <w:rsid w:val="00C83283"/>
    <w:rsid w:val="00D15F6A"/>
    <w:rsid w:val="00D52B7C"/>
    <w:rsid w:val="00D7645A"/>
    <w:rsid w:val="00EC4AC8"/>
    <w:rsid w:val="00ED60C9"/>
    <w:rsid w:val="00F40E95"/>
    <w:rsid w:val="00F65266"/>
    <w:rsid w:val="00F85611"/>
    <w:rsid w:val="00F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7921-981B-4F59-99D3-C833F681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76E6"/>
    <w:rPr>
      <w:color w:val="0000FF"/>
      <w:u w:val="single"/>
    </w:rPr>
  </w:style>
  <w:style w:type="paragraph" w:styleId="a5">
    <w:name w:val="annotation text"/>
    <w:basedOn w:val="a"/>
    <w:link w:val="a6"/>
    <w:uiPriority w:val="99"/>
    <w:unhideWhenUsed/>
    <w:rsid w:val="006D7B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D7B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r-metrek02.gu.local/joomla3/index.php?option=com_content&amp;view=article&amp;id=3730:%20vydacha-spravok-ob-otnesenii-k-kategorii-grazhdan-predpensionnogo-vozrasta-name&amp;catid=10:inye&amp;Itemid=107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r-metrek02.gu.local/joomla3/index.php?option=com_content&amp;view=article&amp;layout=edit&amp;id=5295&amp;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pr-metrek02.gu.local/joomla3/index.php?option=com_content&amp;view=article&amp;layout=edit&amp;id=5295&amp;lang=ru" TargetMode="External"/><Relationship Id="rId5" Type="http://schemas.openxmlformats.org/officeDocument/2006/relationships/hyperlink" Target="http://upr-metrek02.gu.local/joomla3/index.php?option=com_content&amp;view=article&amp;layout=edit&amp;id=5295&amp;lang=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Золотуева Дарья Петровна</dc:creator>
  <cp:keywords/>
  <dc:description/>
  <cp:lastModifiedBy>Мадюдя Денис Вячеславович</cp:lastModifiedBy>
  <cp:revision>3</cp:revision>
  <dcterms:created xsi:type="dcterms:W3CDTF">2025-12-09T07:39:00Z</dcterms:created>
  <dcterms:modified xsi:type="dcterms:W3CDTF">2025-12-11T12:18:00Z</dcterms:modified>
</cp:coreProperties>
</file>