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A2B" w:rsidRDefault="002A7A2B" w:rsidP="002A7A2B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17CE5" w:rsidRDefault="00C17CE5" w:rsidP="002A7A2B">
      <w:pPr>
        <w:spacing w:after="200" w:line="276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C17CE5">
        <w:rPr>
          <w:rFonts w:ascii="Times New Roman" w:eastAsia="Calibri" w:hAnsi="Times New Roman" w:cs="Times New Roman"/>
          <w:b/>
          <w:bCs/>
          <w:sz w:val="28"/>
          <w:szCs w:val="28"/>
        </w:rPr>
        <w:t>От уплаты налога освобождаются катег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ории граждан</w:t>
      </w:r>
      <w:r w:rsidR="002A7A2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в отношении транспортных средств, зарегистрированных </w:t>
      </w:r>
      <w:r w:rsidR="002A7A2B">
        <w:rPr>
          <w:rFonts w:ascii="Times New Roman" w:eastAsia="Calibri" w:hAnsi="Times New Roman" w:cs="Times New Roman"/>
          <w:b/>
          <w:bCs/>
          <w:sz w:val="28"/>
          <w:szCs w:val="28"/>
        </w:rPr>
        <w:br/>
        <w:t xml:space="preserve">в иных субъектах РФ </w:t>
      </w:r>
    </w:p>
    <w:p w:rsidR="002A7A2B" w:rsidRDefault="002A7A2B" w:rsidP="002A7A2B">
      <w:pPr>
        <w:spacing w:after="200" w:line="276" w:lineRule="auto"/>
        <w:ind w:left="993" w:right="81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A7A2B" w:rsidRPr="002A7A2B" w:rsidRDefault="002A7A2B" w:rsidP="002A7A2B">
      <w:pPr>
        <w:spacing w:after="200" w:line="276" w:lineRule="auto"/>
        <w:ind w:left="993" w:right="81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r w:rsidRPr="002A7A2B">
        <w:rPr>
          <w:rFonts w:ascii="Times New Roman" w:eastAsia="Calibri" w:hAnsi="Times New Roman" w:cs="Times New Roman"/>
          <w:b/>
          <w:sz w:val="24"/>
          <w:szCs w:val="24"/>
        </w:rPr>
        <w:t>В отношении транспортных ср</w:t>
      </w:r>
      <w:r w:rsidR="008205E6">
        <w:rPr>
          <w:rFonts w:ascii="Times New Roman" w:eastAsia="Calibri" w:hAnsi="Times New Roman" w:cs="Times New Roman"/>
          <w:b/>
          <w:sz w:val="24"/>
          <w:szCs w:val="24"/>
        </w:rPr>
        <w:t>едств уплата налога, по которым</w:t>
      </w:r>
      <w:r w:rsidRPr="002A7A2B">
        <w:rPr>
          <w:rFonts w:ascii="Times New Roman" w:eastAsia="Calibri" w:hAnsi="Times New Roman" w:cs="Times New Roman"/>
          <w:b/>
          <w:sz w:val="24"/>
          <w:szCs w:val="24"/>
        </w:rPr>
        <w:t xml:space="preserve"> предусмотрена в иных субъектах РФ</w:t>
      </w:r>
    </w:p>
    <w:bookmarkEnd w:id="0"/>
    <w:p w:rsidR="00052FC1" w:rsidRDefault="00052FC1" w:rsidP="00536D76">
      <w:pPr>
        <w:spacing w:after="200" w:line="276" w:lineRule="auto"/>
        <w:ind w:left="993" w:right="819"/>
        <w:jc w:val="center"/>
        <w:rPr>
          <w:rFonts w:ascii="Calibri" w:eastAsia="Calibri" w:hAnsi="Calibri" w:cs="Times New Roman"/>
          <w:sz w:val="28"/>
          <w:szCs w:val="28"/>
        </w:rPr>
      </w:pPr>
    </w:p>
    <w:tbl>
      <w:tblPr>
        <w:tblStyle w:val="a3"/>
        <w:tblW w:w="1516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6663"/>
        <w:gridCol w:w="7938"/>
      </w:tblGrid>
      <w:tr w:rsidR="00F57681" w:rsidTr="00F57681">
        <w:tc>
          <w:tcPr>
            <w:tcW w:w="567" w:type="dxa"/>
          </w:tcPr>
          <w:p w:rsidR="00F57681" w:rsidRPr="00406191" w:rsidRDefault="00F57681" w:rsidP="00406191">
            <w:pPr>
              <w:spacing w:line="276" w:lineRule="auto"/>
              <w:ind w:right="81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191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663" w:type="dxa"/>
          </w:tcPr>
          <w:p w:rsidR="00F57681" w:rsidRPr="00406191" w:rsidRDefault="00F57681" w:rsidP="00406191">
            <w:pPr>
              <w:tabs>
                <w:tab w:val="left" w:pos="1783"/>
              </w:tabs>
              <w:spacing w:line="276" w:lineRule="auto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19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льготной категории</w:t>
            </w:r>
          </w:p>
        </w:tc>
        <w:tc>
          <w:tcPr>
            <w:tcW w:w="7938" w:type="dxa"/>
          </w:tcPr>
          <w:p w:rsidR="00F57681" w:rsidRPr="00406191" w:rsidRDefault="00F57681" w:rsidP="00406191">
            <w:pPr>
              <w:spacing w:line="276" w:lineRule="auto"/>
              <w:ind w:right="17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191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Документы, подтверждающие льготную категорию возможные к предоставлению заявителями</w:t>
            </w:r>
          </w:p>
        </w:tc>
      </w:tr>
      <w:tr w:rsidR="00F57681" w:rsidTr="00F57681">
        <w:tc>
          <w:tcPr>
            <w:tcW w:w="567" w:type="dxa"/>
          </w:tcPr>
          <w:p w:rsidR="00F57681" w:rsidRPr="00406191" w:rsidRDefault="00F57681" w:rsidP="00406191">
            <w:pPr>
              <w:spacing w:line="276" w:lineRule="auto"/>
              <w:ind w:right="81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:rsidR="00F57681" w:rsidRPr="00406191" w:rsidRDefault="00F57681" w:rsidP="00320630">
            <w:pPr>
              <w:spacing w:line="276" w:lineRule="auto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7681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находящиеся в розыске, а также транспортные средства, розыск которых прекращен, с месяца начала розыска соответствующего транспортного средства до месяца его возврата лицу, на которое оно зарегистрировано.</w:t>
            </w:r>
          </w:p>
        </w:tc>
        <w:tc>
          <w:tcPr>
            <w:tcW w:w="7938" w:type="dxa"/>
          </w:tcPr>
          <w:p w:rsidR="00F57681" w:rsidRPr="00406191" w:rsidRDefault="00F57681" w:rsidP="00406191">
            <w:pPr>
              <w:spacing w:line="276" w:lineRule="auto"/>
              <w:ind w:right="17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681">
              <w:rPr>
                <w:rFonts w:ascii="Times New Roman" w:eastAsia="Calibri" w:hAnsi="Times New Roman" w:cs="Times New Roman"/>
                <w:sz w:val="24"/>
                <w:szCs w:val="24"/>
              </w:rPr>
              <w:t>Факт угона (кражи), возврата транспортного средства подтверждаются документом, выдаваемым уполномоченным органом, или сведениями, полученными налоговыми органами в соответствии со статьей 85 НК РФ.</w:t>
            </w:r>
          </w:p>
        </w:tc>
      </w:tr>
    </w:tbl>
    <w:p w:rsidR="00C17CE5" w:rsidRPr="00C17CE5" w:rsidRDefault="00C17CE5" w:rsidP="00C17CE5">
      <w:pPr>
        <w:spacing w:after="200" w:line="276" w:lineRule="auto"/>
        <w:ind w:left="993" w:right="81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F2DB6" w:rsidRDefault="005F2DB6"/>
    <w:sectPr w:rsidR="005F2DB6" w:rsidSect="002A7A2B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664"/>
    <w:rsid w:val="00052FC1"/>
    <w:rsid w:val="002A7A2B"/>
    <w:rsid w:val="002E1664"/>
    <w:rsid w:val="00320630"/>
    <w:rsid w:val="00406191"/>
    <w:rsid w:val="0040650E"/>
    <w:rsid w:val="00407817"/>
    <w:rsid w:val="00536D76"/>
    <w:rsid w:val="005F2DB6"/>
    <w:rsid w:val="008205E6"/>
    <w:rsid w:val="00827824"/>
    <w:rsid w:val="0089518C"/>
    <w:rsid w:val="00C17CE5"/>
    <w:rsid w:val="00F5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171658-E660-49FF-B3A5-2EA359436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7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536D76"/>
    <w:rPr>
      <w:i/>
      <w:iCs/>
    </w:rPr>
  </w:style>
  <w:style w:type="character" w:styleId="a5">
    <w:name w:val="Hyperlink"/>
    <w:basedOn w:val="a0"/>
    <w:uiPriority w:val="99"/>
    <w:semiHidden/>
    <w:unhideWhenUsed/>
    <w:rsid w:val="00827824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2782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Золотуева Дарья Петровна</dc:creator>
  <cp:keywords/>
  <dc:description/>
  <cp:lastModifiedBy>Примечание</cp:lastModifiedBy>
  <cp:revision>2</cp:revision>
  <dcterms:created xsi:type="dcterms:W3CDTF">2025-12-09T07:41:00Z</dcterms:created>
  <dcterms:modified xsi:type="dcterms:W3CDTF">2025-12-09T07:41:00Z</dcterms:modified>
</cp:coreProperties>
</file>