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6A1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446A1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"/>
        <w:gridCol w:w="135"/>
        <w:gridCol w:w="285"/>
        <w:gridCol w:w="285"/>
        <w:gridCol w:w="420"/>
        <w:gridCol w:w="570"/>
        <w:gridCol w:w="135"/>
        <w:gridCol w:w="285"/>
        <w:gridCol w:w="150"/>
        <w:gridCol w:w="120"/>
        <w:gridCol w:w="165"/>
        <w:gridCol w:w="285"/>
        <w:gridCol w:w="135"/>
        <w:gridCol w:w="285"/>
        <w:gridCol w:w="285"/>
        <w:gridCol w:w="570"/>
        <w:gridCol w:w="270"/>
        <w:gridCol w:w="285"/>
        <w:gridCol w:w="150"/>
        <w:gridCol w:w="135"/>
        <w:gridCol w:w="285"/>
        <w:gridCol w:w="75"/>
        <w:gridCol w:w="60"/>
        <w:gridCol w:w="180"/>
        <w:gridCol w:w="180"/>
        <w:gridCol w:w="195"/>
        <w:gridCol w:w="330"/>
        <w:gridCol w:w="120"/>
        <w:gridCol w:w="285"/>
        <w:gridCol w:w="165"/>
        <w:gridCol w:w="525"/>
        <w:gridCol w:w="435"/>
        <w:gridCol w:w="150"/>
        <w:gridCol w:w="555"/>
        <w:gridCol w:w="300"/>
        <w:gridCol w:w="2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принято: 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администрацию </w:t>
            </w:r>
          </w:p>
        </w:tc>
        <w:tc>
          <w:tcPr>
            <w:tcW w:w="256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района)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зарегистрировано под № 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68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84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супруга)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355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 по месту жительства в Санкт-Петербурге: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B7DA5" w:rsidRDefault="00446A13">
            <w:pPr>
              <w:pStyle w:val="FORMATTEXT"/>
              <w:jc w:val="both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телефона </w:t>
            </w:r>
          </w:p>
        </w:tc>
        <w:tc>
          <w:tcPr>
            <w:tcW w:w="367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документ, удостоверяющий личность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серия 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6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выдачи </w:t>
            </w:r>
          </w:p>
        </w:tc>
        <w:tc>
          <w:tcPr>
            <w:tcW w:w="409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 </w:t>
            </w:r>
          </w:p>
        </w:tc>
        <w:tc>
          <w:tcPr>
            <w:tcW w:w="423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эл. почты (при наличии) </w:t>
            </w:r>
          </w:p>
        </w:tc>
        <w:tc>
          <w:tcPr>
            <w:tcW w:w="2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68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супруга)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342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</w:t>
            </w:r>
            <w:r>
              <w:rPr>
                <w:sz w:val="18"/>
                <w:szCs w:val="18"/>
              </w:rPr>
              <w:t xml:space="preserve"> жительства: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Санкт-Петербурге/в Ленинградской области; необходимо вписать)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телефона </w:t>
            </w:r>
          </w:p>
        </w:tc>
        <w:tc>
          <w:tcPr>
            <w:tcW w:w="367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документ, удостоверяющий личность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серия 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6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выдачи </w:t>
            </w:r>
          </w:p>
        </w:tc>
        <w:tc>
          <w:tcPr>
            <w:tcW w:w="409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 </w:t>
            </w:r>
          </w:p>
        </w:tc>
        <w:tc>
          <w:tcPr>
            <w:tcW w:w="423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эл. почты (при налич</w:t>
            </w:r>
            <w:r>
              <w:rPr>
                <w:sz w:val="18"/>
                <w:szCs w:val="18"/>
              </w:rPr>
              <w:t xml:space="preserve">ии) </w:t>
            </w:r>
          </w:p>
        </w:tc>
        <w:tc>
          <w:tcPr>
            <w:tcW w:w="2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представителе (в случае представления заявления представителем супругов)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представителя супруга/супругов)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 по месту жительства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телефона </w:t>
            </w:r>
          </w:p>
        </w:tc>
        <w:tc>
          <w:tcPr>
            <w:tcW w:w="367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 xml:space="preserve">, удостоверяющий личность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серия 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6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выдачи </w:t>
            </w:r>
          </w:p>
        </w:tc>
        <w:tc>
          <w:tcPr>
            <w:tcW w:w="409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 </w:t>
            </w:r>
          </w:p>
        </w:tc>
        <w:tc>
          <w:tcPr>
            <w:tcW w:w="423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эл. почты (при наличии) </w:t>
            </w:r>
          </w:p>
        </w:tc>
        <w:tc>
          <w:tcPr>
            <w:tcW w:w="2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Документ, удостоверяющий полномочия представителя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(кем, когда выдан)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Default="00446A13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о предоставлении едино</w:t>
            </w:r>
            <w:r>
              <w:rPr>
                <w:b/>
                <w:bCs/>
                <w:sz w:val="18"/>
                <w:szCs w:val="18"/>
              </w:rPr>
              <w:t xml:space="preserve">временной выплаты семейной паре к юбилею супружеской жизни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со статьей 117-3 главы 33-1 Закона Санкт-Петербурга от 09.11.2011 № 728-132 "Социальный кодекс Санкт-Петербурга", постановлением Правительства Санкт-Петербурга от 25.04.2012 № </w:t>
            </w:r>
            <w:r>
              <w:rPr>
                <w:sz w:val="18"/>
                <w:szCs w:val="18"/>
              </w:rPr>
              <w:t>350 "О реализации главы 33-1 "Дополнительная мера социальной поддержки семейных пар в связи с юбилеем супружеской жизни (50-летием, 60-летием, 70-летием супружеской жизни)" Закона Санкт-Петербурга "Социальный кодекс Санкт-Петербурга"" просим установить еди</w:t>
            </w:r>
            <w:r>
              <w:rPr>
                <w:sz w:val="18"/>
                <w:szCs w:val="18"/>
              </w:rPr>
              <w:t xml:space="preserve">новременную выплату в связи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</w:p>
        </w:tc>
        <w:tc>
          <w:tcPr>
            <w:tcW w:w="579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юбилеем супружеской жизни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(50-летием, 60-летием, 70-летием, 75-летием - необходимо вписать) </w:t>
            </w:r>
          </w:p>
        </w:tc>
        <w:tc>
          <w:tcPr>
            <w:tcW w:w="31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перечислить ее </w:t>
            </w:r>
          </w:p>
        </w:tc>
        <w:tc>
          <w:tcPr>
            <w:tcW w:w="735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кредитной организации, банковский идентификационный код (БИК) кредитной организации</w:t>
            </w:r>
            <w:r>
              <w:rPr>
                <w:sz w:val="18"/>
                <w:szCs w:val="18"/>
              </w:rPr>
              <w:t xml:space="preserve">, № лицевого счета, адрес отделения федеральной почтовой связи по месту жительства одного из супругов в Санкт-Петербурге)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заявлению прилагаются: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Свидетельство о заключении брака</w:t>
            </w:r>
            <w:r w:rsidR="0021539D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87630" cy="2197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93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000000" w:rsidRDefault="0021539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87630" cy="2197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6A13">
              <w:rPr>
                <w:sz w:val="18"/>
                <w:szCs w:val="18"/>
              </w:rPr>
              <w:t>В случае непредставления свидетельства о заключении брака заявители вправе указать: номер записи акта гражданского состояния; дату составления записи акта гражданс</w:t>
            </w:r>
            <w:r w:rsidR="00446A13">
              <w:rPr>
                <w:sz w:val="18"/>
                <w:szCs w:val="18"/>
              </w:rPr>
              <w:t xml:space="preserve">кого состояния; полное наименование органа ЗАГС, которым произведена государственная регистрация акта гражданского состояния; сведения о субъекте Российской Федерации, где зарегистрирован акт гражданского состояния.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Предупрежден(а) об ответственности за недостоверность и неполные сведения, представленные в администрацию района Санкт-Петербурга.</w:t>
            </w:r>
          </w:p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 выявления недостоверных сведений и документов, на основании которых необоснованно (излишне) выплачена единовремен</w:t>
            </w:r>
            <w:r>
              <w:rPr>
                <w:sz w:val="18"/>
                <w:szCs w:val="18"/>
              </w:rPr>
              <w:t>ная выплата, обязуюсь в течение 45 дней со дня принятия администрацией района Санкт-Петербурга решения о возврате необоснованно (излишне) выплаченной суммы единовременной выплаты возвратить денежные средства.</w:t>
            </w:r>
          </w:p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Разъяснено, что, если необоснованно (излишне)</w:t>
            </w:r>
            <w:r>
              <w:rPr>
                <w:sz w:val="18"/>
                <w:szCs w:val="18"/>
              </w:rPr>
              <w:t xml:space="preserve"> выплаченная сумма единовременной выплаты не возвращена в указанный в решении администрации района Санкт-Петербурга срок, администрацией района Санкт-Петербурга будет направлено в суд соответствующее исковое заявление.</w:t>
            </w:r>
          </w:p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Предъявленные к заявлению документы</w:t>
            </w:r>
            <w:r>
              <w:rPr>
                <w:sz w:val="18"/>
                <w:szCs w:val="18"/>
              </w:rPr>
              <w:t xml:space="preserve"> после копирования/сканирования возвращены.</w:t>
            </w:r>
          </w:p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предоставления государственной услуги прошу выдать (направить) (нужное указать):</w:t>
            </w:r>
          </w:p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администрации </w:t>
            </w:r>
          </w:p>
        </w:tc>
        <w:tc>
          <w:tcPr>
            <w:tcW w:w="370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почте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405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структурном подразделении МФЦ </w:t>
            </w:r>
          </w:p>
        </w:tc>
        <w:tc>
          <w:tcPr>
            <w:tcW w:w="382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Санкт</w:t>
            </w:r>
            <w:r>
              <w:rPr>
                <w:sz w:val="18"/>
                <w:szCs w:val="18"/>
              </w:rPr>
              <w:t xml:space="preserve">-Петербурга по адресу: </w:t>
            </w:r>
          </w:p>
        </w:tc>
        <w:tc>
          <w:tcPr>
            <w:tcW w:w="594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1539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2235" cy="2197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6A13">
              <w:rPr>
                <w:sz w:val="18"/>
                <w:szCs w:val="18"/>
              </w:rPr>
              <w:t xml:space="preserve">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000000" w:rsidRDefault="0021539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2235" cy="2197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6A13">
              <w:rPr>
                <w:sz w:val="18"/>
                <w:szCs w:val="18"/>
              </w:rPr>
              <w:t xml:space="preserve">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электронной форме посредством Портала "</w:t>
            </w:r>
            <w:r>
              <w:rPr>
                <w:sz w:val="18"/>
                <w:szCs w:val="18"/>
              </w:rPr>
              <w:t xml:space="preserve">Государственные и муниципальные услуги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(функции) в Санкт-Петербурге"</w:t>
            </w:r>
            <w:r w:rsidR="0021539D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2235" cy="2197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000000" w:rsidRDefault="0021539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2235" cy="2197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6A13">
              <w:rPr>
                <w:sz w:val="18"/>
                <w:szCs w:val="18"/>
              </w:rPr>
              <w:t>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</w:t>
            </w:r>
            <w:r w:rsidR="00446A13">
              <w:rPr>
                <w:sz w:val="18"/>
                <w:szCs w:val="18"/>
              </w:rPr>
              <w:t xml:space="preserve">онной форме посредством Портала либо через МФЦ.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о ходе предоставления государственной услуги прошу осуществлять (нужное отметить)</w:t>
            </w:r>
            <w:r w:rsidR="0021539D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2235" cy="21971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000000" w:rsidRDefault="0021539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2235" cy="21971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6A13">
              <w:rPr>
                <w:sz w:val="18"/>
                <w:szCs w:val="18"/>
              </w:rPr>
              <w:t xml:space="preserve">Заполняется при подаче запроса о предоставлении государственной услуги посредством Портала либо через МФЦ.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посредством уведомления по электронной почте.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посредством смс-оповещения.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посредством вспл</w:t>
            </w:r>
            <w:r>
              <w:rPr>
                <w:sz w:val="18"/>
                <w:szCs w:val="18"/>
              </w:rPr>
              <w:t xml:space="preserve">ывающих уведомлений в мобильном приложении "Государственные 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муниципальные услуги в Санкт-Петербурге".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3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посредством уведомления в социальных сетях.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4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заявителя (представителя заявителя)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4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Расшифровка подписи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4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дпись заявителя (представителя заявителя)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495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Расшифровка подписи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34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- - - - - - - - - - - - - - - - - - - - - - - - - - - - - - - - - - - - - - - - - - - - - - - - - - - - - - - - - - - - - - - - - - - - - - - - - - - - - - - - 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линия отреза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асписка-уведомление</w:t>
            </w:r>
          </w:p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принятии заявления о предоставлении единовременной выплаты семейной паре к юбилею супружеской жизни и документов</w:t>
            </w:r>
            <w:r w:rsidR="0021539D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2235" cy="2197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(выдается заявителю)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000000" w:rsidRDefault="0021539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2235" cy="2197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6A13">
              <w:rPr>
                <w:sz w:val="18"/>
                <w:szCs w:val="18"/>
              </w:rPr>
              <w:t>Заполняет</w:t>
            </w:r>
            <w:r w:rsidR="00446A13">
              <w:rPr>
                <w:sz w:val="18"/>
                <w:szCs w:val="18"/>
              </w:rPr>
              <w:t xml:space="preserve">ся при подаче заявления о предоставлении государственной услуги лично в администрацию района Санкт-Петербурга.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и документы </w:t>
            </w:r>
          </w:p>
        </w:tc>
        <w:tc>
          <w:tcPr>
            <w:tcW w:w="495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приняты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 лица, принявшего документы)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446A1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</w:t>
            </w:r>
            <w:r>
              <w:rPr>
                <w:sz w:val="18"/>
                <w:szCs w:val="18"/>
              </w:rPr>
              <w:t xml:space="preserve">шифровка подписи) </w:t>
            </w:r>
          </w:p>
        </w:tc>
      </w:tr>
    </w:tbl>
    <w:p w:rsidR="00000000" w:rsidRDefault="00446A1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6A13" w:rsidRDefault="00446A1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446A13">
      <w:footerReference w:type="default" r:id="rId11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13" w:rsidRDefault="00446A13">
      <w:pPr>
        <w:spacing w:after="0" w:line="240" w:lineRule="auto"/>
      </w:pPr>
      <w:r>
        <w:separator/>
      </w:r>
    </w:p>
  </w:endnote>
  <w:endnote w:type="continuationSeparator" w:id="0">
    <w:p w:rsidR="00446A13" w:rsidRDefault="0044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Pr="0021539D" w:rsidRDefault="00446A13" w:rsidP="0021539D">
    <w:pPr>
      <w:pStyle w:val="a5"/>
    </w:pPr>
    <w:r w:rsidRPr="0021539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13" w:rsidRDefault="00446A13">
      <w:pPr>
        <w:spacing w:after="0" w:line="240" w:lineRule="auto"/>
      </w:pPr>
      <w:r>
        <w:separator/>
      </w:r>
    </w:p>
  </w:footnote>
  <w:footnote w:type="continuationSeparator" w:id="0">
    <w:p w:rsidR="00446A13" w:rsidRDefault="00446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9D"/>
    <w:rsid w:val="0021539D"/>
    <w:rsid w:val="003B7DA5"/>
    <w:rsid w:val="0044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D8C54"/>
  <w14:defaultImageDpi w14:val="0"/>
  <w15:docId w15:val="{90C1ED19-6E42-4471-B842-73A07968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15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39D"/>
  </w:style>
  <w:style w:type="paragraph" w:styleId="a5">
    <w:name w:val="footer"/>
    <w:basedOn w:val="a"/>
    <w:link w:val="a6"/>
    <w:uiPriority w:val="99"/>
    <w:unhideWhenUsed/>
    <w:rsid w:val="00215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внесении изменения в распоряжение Комитета по социальной политике Санкт-Петербурга от 10.05.2012 № 90-р </vt:lpstr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распоряжение Комитета по социальной политике Санкт-Петербурга от 10.05.2012 № 90-р</dc:title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2025-03-04T07:43:00Z</dcterms:created>
  <dcterms:modified xsi:type="dcterms:W3CDTF">2025-03-04T07:44:00Z</dcterms:modified>
</cp:coreProperties>
</file>