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E2" w:rsidRPr="000D6D5D" w:rsidRDefault="00011FE2" w:rsidP="00011F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 xml:space="preserve">Оформляется на бланке </w:t>
      </w:r>
    </w:p>
    <w:p w:rsidR="00011FE2" w:rsidRPr="000D6D5D" w:rsidRDefault="00011FE2" w:rsidP="00011F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>Жилищного комитета</w:t>
      </w:r>
    </w:p>
    <w:p w:rsidR="00011FE2" w:rsidRPr="000D6D5D" w:rsidRDefault="00011FE2" w:rsidP="00011F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25"/>
        <w:gridCol w:w="510"/>
        <w:gridCol w:w="2475"/>
        <w:gridCol w:w="270"/>
        <w:gridCol w:w="2835"/>
      </w:tblGrid>
      <w:tr w:rsidR="00011FE2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 Уведомление</w:t>
            </w:r>
          </w:p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bookmarkStart w:id="0" w:name="_GoBack"/>
            <w:r w:rsidRPr="000D6D5D">
              <w:rPr>
                <w:b/>
                <w:bCs/>
                <w:color w:val="auto"/>
              </w:rPr>
              <w:t>об отказе в предоставлении государственной услуги</w:t>
            </w:r>
            <w:bookmarkEnd w:id="0"/>
          </w:p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по принятию решений о предоставлении жилых помещений государственного жилищного фонда Санкт-Петербурга по договорам найма жилых помещений жилищного фонда социального использования </w:t>
            </w:r>
          </w:p>
        </w:tc>
      </w:tr>
      <w:tr w:rsidR="00011FE2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Ваше заявление о предоставлении жилых помещений государственного жилищного фонда Санкт-Петербурга по договорам найма жилых помещений жилищного фонда социального использования рассмотрено.</w:t>
            </w:r>
          </w:p>
        </w:tc>
      </w:tr>
      <w:tr w:rsidR="00011FE2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По результатам рассмотрения Жилищным комитетом принято решение об отказе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>в предоставлении жилого помещения государственного жилищного фонда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 xml:space="preserve">Санкт-Петербурга по договору найма жилых помещений жилищного фонда социального использования в связи с: </w:t>
            </w:r>
          </w:p>
        </w:tc>
      </w:tr>
      <w:tr w:rsidR="00011FE2" w:rsidRPr="000D6D5D" w:rsidTr="00522876">
        <w:tc>
          <w:tcPr>
            <w:tcW w:w="93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011FE2" w:rsidRPr="00D909D3" w:rsidTr="00522876">
        <w:tc>
          <w:tcPr>
            <w:tcW w:w="931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D909D3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(указать основания для отказа) </w:t>
            </w:r>
          </w:p>
        </w:tc>
      </w:tr>
      <w:tr w:rsidR="00011FE2" w:rsidRPr="000D6D5D" w:rsidTr="00522876"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0D6D5D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011FE2" w:rsidRPr="00D909D3" w:rsidTr="00522876">
        <w:tc>
          <w:tcPr>
            <w:tcW w:w="32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D909D3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(должность)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D909D3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D909D3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D909D3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11FE2" w:rsidRPr="00D909D3" w:rsidRDefault="00011FE2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(ФИО) </w:t>
            </w:r>
          </w:p>
        </w:tc>
      </w:tr>
    </w:tbl>
    <w:p w:rsidR="008501A5" w:rsidRDefault="008501A5"/>
    <w:sectPr w:rsidR="008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E2"/>
    <w:rsid w:val="00011FE2"/>
    <w:rsid w:val="008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D3303-4C53-4A6C-AD3E-CCB67E34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FE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2021-11-17T07:56:00Z</dcterms:created>
  <dcterms:modified xsi:type="dcterms:W3CDTF">2021-11-17T07:56:00Z</dcterms:modified>
</cp:coreProperties>
</file>