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59" w:rsidRDefault="00556C59">
      <w:pPr>
        <w:pStyle w:val="ConsPlusNormal"/>
        <w:outlineLvl w:val="0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1016"/>
        <w:gridCol w:w="454"/>
        <w:gridCol w:w="375"/>
        <w:gridCol w:w="1736"/>
        <w:gridCol w:w="929"/>
      </w:tblGrid>
      <w:tr w:rsidR="00556C59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C59" w:rsidRDefault="000F2855">
            <w:pPr>
              <w:pStyle w:val="ConsPlusNormal"/>
              <w:jc w:val="both"/>
            </w:pPr>
            <w:r>
              <w:t>Рег. N ____ от __________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2412" w:type="dxa"/>
            <w:gridSpan w:val="4"/>
          </w:tcPr>
          <w:p w:rsidR="00556C59" w:rsidRDefault="000F2855">
            <w:pPr>
              <w:pStyle w:val="ConsPlusNormal"/>
              <w:jc w:val="both"/>
            </w:pPr>
            <w:r>
              <w:t>В администрацию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6C59" w:rsidRDefault="000F2855">
            <w:pPr>
              <w:pStyle w:val="ConsPlusNormal"/>
              <w:jc w:val="both"/>
            </w:pPr>
            <w:r>
              <w:t>Специалист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2412" w:type="dxa"/>
            <w:gridSpan w:val="4"/>
          </w:tcPr>
          <w:p w:rsidR="00556C59" w:rsidRDefault="00556C59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556C5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077" w:type="dxa"/>
            <w:gridSpan w:val="6"/>
          </w:tcPr>
          <w:p w:rsidR="00556C59" w:rsidRDefault="000F2855">
            <w:pPr>
              <w:pStyle w:val="ConsPlusNormal"/>
            </w:pPr>
            <w:r>
              <w:t>района Санкт-Петербурга</w:t>
            </w:r>
          </w:p>
        </w:tc>
      </w:tr>
      <w:tr w:rsidR="00556C5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0F2855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10" w:type="dxa"/>
            <w:gridSpan w:val="5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4510" w:type="dxa"/>
            <w:gridSpan w:val="5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(фамилия, имя, отчество (последнее - при наличии) заявителя)</w:t>
            </w: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556C59" w:rsidRDefault="000F2855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5077" w:type="dxa"/>
            <w:gridSpan w:val="6"/>
          </w:tcPr>
          <w:p w:rsidR="00556C59" w:rsidRDefault="000F2855">
            <w:pPr>
              <w:pStyle w:val="ConsPlusNormal"/>
            </w:pPr>
            <w:r>
              <w:t>адрес регистрации по месту жительства (пребывания) в Санкт-Петербурге __________</w:t>
            </w: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5077" w:type="dxa"/>
            <w:gridSpan w:val="6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both"/>
            </w:pPr>
            <w:r>
              <w:t>номер телефона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4148" w:type="dxa"/>
            <w:gridSpan w:val="5"/>
          </w:tcPr>
          <w:p w:rsidR="00556C59" w:rsidRDefault="000F2855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5077" w:type="dxa"/>
            <w:gridSpan w:val="6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1583" w:type="dxa"/>
            <w:gridSpan w:val="2"/>
          </w:tcPr>
          <w:p w:rsidR="00556C59" w:rsidRDefault="000F285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556C59" w:rsidRDefault="000F2855">
            <w:pPr>
              <w:pStyle w:val="ConsPlusNormal"/>
              <w:jc w:val="both"/>
            </w:pPr>
            <w:r>
              <w:t>адрес эл. почты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3402" w:type="dxa"/>
            <w:vMerge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556C59" w:rsidRDefault="00556C59">
            <w:pPr>
              <w:pStyle w:val="ConsPlusNormal"/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556C59">
        <w:tc>
          <w:tcPr>
            <w:tcW w:w="9046" w:type="dxa"/>
            <w:gridSpan w:val="8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</w:tcPr>
          <w:p w:rsidR="00556C59" w:rsidRDefault="000F2855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556C59">
        <w:tc>
          <w:tcPr>
            <w:tcW w:w="9046" w:type="dxa"/>
            <w:gridSpan w:val="8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</w:tcPr>
          <w:p w:rsidR="00556C59" w:rsidRDefault="00556C59">
            <w:pPr>
              <w:pStyle w:val="ConsPlusNormal"/>
              <w:rPr>
                <w:color w:val="392C69"/>
              </w:rPr>
            </w:pPr>
          </w:p>
        </w:tc>
      </w:tr>
      <w:tr w:rsidR="00556C59">
        <w:tc>
          <w:tcPr>
            <w:tcW w:w="9046" w:type="dxa"/>
            <w:gridSpan w:val="8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 xml:space="preserve">Сообщаю об обстоятельствах, влекущих изменение размера или прекращение предоставляемой мне в соответствии с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09.11.2011 N 728-132 "Социальный кодекс Санкт-Петербурга"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15.12.2015 N 343 "О мерах по реализации главы 5 "Социальная поддержка семей с детьми" Закона Санкт-Петербурга "Социальный кодекс Санкт-Петербурга" дополнительной меры социальной поддержки в виде оплаты части взноса на капитальный ремонт общего имущества в многоквартирном доме, а именно:</w:t>
            </w:r>
          </w:p>
          <w:p w:rsidR="00556C59" w:rsidRDefault="000F2855">
            <w:pPr>
              <w:pStyle w:val="ConsPlusNormal"/>
              <w:ind w:firstLine="283"/>
              <w:jc w:val="both"/>
            </w:pPr>
            <w:r>
              <w:t>изменение состава семьи, общей площади жилого помещения, доли в праве собственности, прекращение права собственности на жилое помещение, прекращение обязанности по уплате ежемесячных взносов на капитальный ремонт общего имущества в многоквартирном доме, другое (нужное вписать):</w:t>
            </w:r>
          </w:p>
        </w:tc>
      </w:tr>
      <w:tr w:rsidR="00556C59">
        <w:tc>
          <w:tcPr>
            <w:tcW w:w="9046" w:type="dxa"/>
            <w:gridSpan w:val="8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Мною представлены следующие документы, подтверждающие наличие изменений:</w:t>
            </w:r>
          </w:p>
        </w:tc>
      </w:tr>
      <w:tr w:rsidR="00556C59">
        <w:tc>
          <w:tcPr>
            <w:tcW w:w="9046" w:type="dxa"/>
            <w:gridSpan w:val="8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  <w:tcBorders>
              <w:top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46" w:type="dxa"/>
            <w:gridSpan w:val="8"/>
          </w:tcPr>
          <w:p w:rsidR="00556C59" w:rsidRDefault="000F2855">
            <w:pPr>
              <w:pStyle w:val="ConsPlusNormal"/>
              <w:jc w:val="both"/>
            </w:pPr>
            <w:r>
              <w:t>"___" ________ 20__ г.</w:t>
            </w:r>
          </w:p>
        </w:tc>
      </w:tr>
    </w:tbl>
    <w:p w:rsidR="00556C59" w:rsidRDefault="00556C5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412"/>
        <w:gridCol w:w="913"/>
        <w:gridCol w:w="567"/>
        <w:gridCol w:w="2035"/>
        <w:gridCol w:w="1417"/>
      </w:tblGrid>
      <w:tr w:rsidR="00556C59">
        <w:tc>
          <w:tcPr>
            <w:tcW w:w="2721" w:type="dxa"/>
            <w:gridSpan w:val="2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1412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1417" w:type="dxa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2721" w:type="dxa"/>
            <w:gridSpan w:val="2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412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1417" w:type="dxa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65" w:type="dxa"/>
            <w:gridSpan w:val="7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65" w:type="dxa"/>
            <w:gridSpan w:val="7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Документы приняты "___" ________ 20__ г.</w:t>
            </w:r>
          </w:p>
        </w:tc>
      </w:tr>
      <w:tr w:rsidR="00556C59">
        <w:tc>
          <w:tcPr>
            <w:tcW w:w="9065" w:type="dxa"/>
            <w:gridSpan w:val="7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52" w:type="dxa"/>
            <w:gridSpan w:val="2"/>
            <w:tcBorders>
              <w:bottom w:val="single" w:sz="4" w:space="0" w:color="auto"/>
            </w:tcBorders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(подпись лица, принявшего документы)</w:t>
            </w:r>
          </w:p>
        </w:tc>
        <w:tc>
          <w:tcPr>
            <w:tcW w:w="567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</w:tcPr>
          <w:p w:rsidR="00556C59" w:rsidRDefault="000F285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56C59" w:rsidRDefault="00556C5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8050"/>
      </w:tblGrid>
      <w:tr w:rsidR="00556C59">
        <w:tc>
          <w:tcPr>
            <w:tcW w:w="9070" w:type="dxa"/>
            <w:gridSpan w:val="4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Уведомление о принятом администрацией района решении прошу выдать/направить (нужное указать):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при личном посещении администрации _________________ района Санкт-Петербурга;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в структурном подразделении МФЦ &lt;*&gt; ___________________ района Санкт-Петербурга;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в электронной форме посредством Портала &lt;**&gt;;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по почте.</w:t>
            </w:r>
          </w:p>
        </w:tc>
      </w:tr>
      <w:tr w:rsidR="00556C59">
        <w:tc>
          <w:tcPr>
            <w:tcW w:w="9070" w:type="dxa"/>
            <w:gridSpan w:val="4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70" w:type="dxa"/>
            <w:gridSpan w:val="4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556C59" w:rsidRDefault="000F2855">
            <w:pPr>
              <w:pStyle w:val="ConsPlusNormal"/>
              <w:ind w:firstLine="283"/>
              <w:jc w:val="both"/>
            </w:pPr>
            <w:r>
              <w:t>&lt;*&gt;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556C59" w:rsidRDefault="000F2855">
            <w:pPr>
              <w:pStyle w:val="ConsPlusNormal"/>
              <w:ind w:firstLine="283"/>
              <w:jc w:val="both"/>
            </w:pPr>
            <w:r>
              <w:lastRenderedPageBreak/>
              <w:t>&lt;**&gt;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</w:tbl>
    <w:p w:rsidR="00556C59" w:rsidRDefault="00556C5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8050"/>
      </w:tblGrid>
      <w:tr w:rsidR="00556C59">
        <w:tc>
          <w:tcPr>
            <w:tcW w:w="9070" w:type="dxa"/>
            <w:gridSpan w:val="4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Прошу информировать о ходе предоставления государственной услуги &lt;***&gt;: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посредством уведомлений в социальных сетях;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556C59">
        <w:tc>
          <w:tcPr>
            <w:tcW w:w="340" w:type="dxa"/>
          </w:tcPr>
          <w:p w:rsidR="00556C59" w:rsidRDefault="000F2855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556C59" w:rsidRDefault="00556C59">
            <w:pPr>
              <w:pStyle w:val="ConsPlusNormal"/>
            </w:pPr>
          </w:p>
        </w:tc>
        <w:tc>
          <w:tcPr>
            <w:tcW w:w="340" w:type="dxa"/>
          </w:tcPr>
          <w:p w:rsidR="00556C59" w:rsidRDefault="000F2855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556C59" w:rsidRDefault="000F2855">
            <w:pPr>
              <w:pStyle w:val="ConsPlusNormal"/>
              <w:jc w:val="both"/>
            </w:pPr>
            <w:r>
              <w:t>посредством электронной почты.</w:t>
            </w:r>
          </w:p>
        </w:tc>
      </w:tr>
      <w:tr w:rsidR="00556C59">
        <w:tc>
          <w:tcPr>
            <w:tcW w:w="9070" w:type="dxa"/>
            <w:gridSpan w:val="4"/>
          </w:tcPr>
          <w:p w:rsidR="00556C59" w:rsidRDefault="00556C59">
            <w:pPr>
              <w:pStyle w:val="ConsPlusNormal"/>
            </w:pPr>
          </w:p>
        </w:tc>
      </w:tr>
      <w:tr w:rsidR="00556C59">
        <w:tc>
          <w:tcPr>
            <w:tcW w:w="9070" w:type="dxa"/>
            <w:gridSpan w:val="4"/>
          </w:tcPr>
          <w:p w:rsidR="00556C59" w:rsidRDefault="000F285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556C59" w:rsidRDefault="000F2855">
            <w:pPr>
              <w:pStyle w:val="ConsPlusNormal"/>
              <w:ind w:firstLine="283"/>
              <w:jc w:val="both"/>
            </w:pPr>
            <w:r>
              <w:t>&lt;***&gt; Заполняется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</w:tbl>
    <w:p w:rsidR="00556C59" w:rsidRDefault="00556C59">
      <w:pPr>
        <w:pStyle w:val="ConsPlusNormal"/>
      </w:pPr>
    </w:p>
    <w:p w:rsidR="000F2855" w:rsidRDefault="000F2855">
      <w:pPr>
        <w:pStyle w:val="ConsPlusNormal"/>
      </w:pPr>
      <w:r>
        <w:rPr>
          <w:i/>
          <w:iCs/>
          <w:color w:val="0000FF"/>
        </w:rPr>
        <w:br/>
      </w:r>
      <w:r>
        <w:br/>
      </w:r>
    </w:p>
    <w:sectPr w:rsidR="000F285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6"/>
    <w:rsid w:val="000F2855"/>
    <w:rsid w:val="00556C59"/>
    <w:rsid w:val="00B045FD"/>
    <w:rsid w:val="00B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8DB5D5-1DF4-4486-9B36-8171408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72470&amp;date=25.05.2023" TargetMode="External"/><Relationship Id="rId4" Type="http://schemas.openxmlformats.org/officeDocument/2006/relationships/hyperlink" Target="https://login.consultant.ru/link/?req=doc&amp;base=SPB&amp;n=272970&amp;date=2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2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Распоряжение Комитета по социальной политике Санкт-Петербурга от 13.04.2023 N 671-р"Об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</vt:lpstr>
      <vt:lpstr>Распоряжение Комитета по социальной политике Санкт-Петербурга от 13.04.2023 N 671-р"Об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</vt:lpstr>
    </vt:vector>
  </TitlesOfParts>
  <Company>КонсультантПлюс Версия 4022.00.55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13.04.2023 N 671-р"Об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</dc:title>
  <dc:subject/>
  <dc:creator>Стешина Елизавета Викторовна</dc:creator>
  <cp:keywords/>
  <dc:description/>
  <cp:lastModifiedBy>a.pakhomova</cp:lastModifiedBy>
  <cp:revision>2</cp:revision>
  <dcterms:created xsi:type="dcterms:W3CDTF">2024-08-23T07:00:00Z</dcterms:created>
  <dcterms:modified xsi:type="dcterms:W3CDTF">2024-08-23T07:00:00Z</dcterms:modified>
</cp:coreProperties>
</file>