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743AD" w:rsidRDefault="00E743AD" w:rsidP="00E743AD">
      <w:pPr>
        <w:pStyle w:val="1"/>
        <w:tabs>
          <w:tab w:val="left" w:leader="underscore" w:pos="6631"/>
          <w:tab w:val="left" w:leader="underscore" w:pos="7588"/>
          <w:tab w:val="left" w:leader="underscore" w:pos="8642"/>
          <w:tab w:val="left" w:leader="underscore" w:pos="9314"/>
        </w:tabs>
        <w:spacing w:line="252" w:lineRule="auto"/>
        <w:ind w:left="3480" w:firstLine="0"/>
        <w:jc w:val="right"/>
      </w:pPr>
      <w:r>
        <w:t>Начальнику Управления по работе с инвесторами Комитета имущественных отношений Санкт-Петербурга от</w:t>
      </w:r>
      <w:r>
        <w:tab/>
      </w:r>
      <w:r>
        <w:tab/>
      </w:r>
      <w:r>
        <w:tab/>
      </w:r>
      <w:r>
        <w:tab/>
      </w:r>
    </w:p>
    <w:p w:rsidR="00E743AD" w:rsidRDefault="00E743AD" w:rsidP="00E743AD">
      <w:pPr>
        <w:pStyle w:val="1"/>
        <w:spacing w:after="520" w:line="252" w:lineRule="auto"/>
        <w:ind w:left="4420" w:firstLine="0"/>
        <w:jc w:val="right"/>
      </w:pPr>
      <w:r>
        <w:t xml:space="preserve">(ФИО, </w:t>
      </w:r>
      <w:r>
        <w:t>реквизиты документа, уд</w:t>
      </w:r>
      <w:r>
        <w:t>остоверяющего личность заявителя</w:t>
      </w:r>
    </w:p>
    <w:p w:rsidR="00E743AD" w:rsidRDefault="00E743AD" w:rsidP="00E743AD">
      <w:pPr>
        <w:pStyle w:val="1"/>
        <w:pBdr>
          <w:top w:val="single" w:sz="4" w:space="0" w:color="auto"/>
          <w:bottom w:val="single" w:sz="4" w:space="0" w:color="auto"/>
        </w:pBdr>
        <w:spacing w:after="520"/>
        <w:ind w:left="4640" w:firstLine="0"/>
        <w:jc w:val="right"/>
      </w:pPr>
      <w:r>
        <w:t>место жительства/наименование и место нахождения юридического лица, ИНН</w:t>
      </w:r>
      <w:r>
        <w:t xml:space="preserve">, </w:t>
      </w:r>
      <w:r>
        <w:t>ОГРН</w:t>
      </w:r>
    </w:p>
    <w:p w:rsidR="00E743AD" w:rsidRDefault="00E743AD" w:rsidP="00E743AD">
      <w:pPr>
        <w:pStyle w:val="1"/>
        <w:pBdr>
          <w:top w:val="single" w:sz="4" w:space="0" w:color="auto"/>
        </w:pBdr>
        <w:spacing w:after="260" w:line="257" w:lineRule="auto"/>
        <w:ind w:left="5000" w:firstLine="0"/>
        <w:jc w:val="right"/>
      </w:pPr>
      <w:r>
        <w:t>почтовый адрес и(или) адрес электронной почты для связи с заявителем,</w:t>
      </w:r>
    </w:p>
    <w:p w:rsidR="00E743AD" w:rsidRDefault="00E743AD" w:rsidP="00E743AD">
      <w:pPr>
        <w:pStyle w:val="1"/>
        <w:spacing w:after="260" w:line="257" w:lineRule="auto"/>
        <w:ind w:firstLine="0"/>
        <w:jc w:val="right"/>
      </w:pPr>
      <w:r>
        <w:t>контактный телефон)</w:t>
      </w:r>
    </w:p>
    <w:p w:rsidR="00E743AD" w:rsidRDefault="00E743AD" w:rsidP="00E743AD">
      <w:pPr>
        <w:pStyle w:val="1"/>
        <w:spacing w:line="262" w:lineRule="auto"/>
        <w:ind w:firstLine="0"/>
        <w:jc w:val="center"/>
      </w:pPr>
    </w:p>
    <w:p w:rsidR="00E743AD" w:rsidRDefault="00E743AD" w:rsidP="00E743AD">
      <w:pPr>
        <w:pStyle w:val="1"/>
        <w:spacing w:line="262" w:lineRule="auto"/>
        <w:ind w:firstLine="0"/>
        <w:jc w:val="center"/>
      </w:pPr>
    </w:p>
    <w:p w:rsidR="00E743AD" w:rsidRDefault="00E743AD" w:rsidP="00E743AD">
      <w:pPr>
        <w:pStyle w:val="1"/>
        <w:spacing w:line="262" w:lineRule="auto"/>
        <w:ind w:firstLine="0"/>
        <w:jc w:val="center"/>
      </w:pPr>
    </w:p>
    <w:p w:rsidR="00E743AD" w:rsidRDefault="00E743AD" w:rsidP="00E743AD">
      <w:pPr>
        <w:pStyle w:val="1"/>
        <w:spacing w:line="262" w:lineRule="auto"/>
        <w:ind w:firstLine="0"/>
        <w:jc w:val="center"/>
      </w:pPr>
      <w:r>
        <w:t>ЗАЯВЛЕНИЕ</w:t>
      </w:r>
    </w:p>
    <w:p w:rsidR="00E743AD" w:rsidRDefault="00E743AD" w:rsidP="00E743AD">
      <w:pPr>
        <w:pStyle w:val="1"/>
        <w:spacing w:after="260" w:line="262" w:lineRule="auto"/>
        <w:ind w:firstLine="0"/>
        <w:jc w:val="center"/>
      </w:pPr>
      <w:r>
        <w:t>о заключении инвестиционного договора (соглашения о реконструкции</w:t>
      </w:r>
      <w:r>
        <w:br/>
        <w:t>(о проведении работ по приспособлению для современного использования)</w:t>
      </w:r>
    </w:p>
    <w:p w:rsidR="00E743AD" w:rsidRDefault="00E743AD" w:rsidP="00E743AD">
      <w:pPr>
        <w:pStyle w:val="1"/>
        <w:spacing w:line="257" w:lineRule="auto"/>
        <w:ind w:left="2660" w:hanging="2420"/>
      </w:pPr>
      <w:r>
        <w:t>Прошу осуществить подготовку</w:t>
      </w:r>
      <w:r>
        <w:t xml:space="preserve"> </w:t>
      </w:r>
      <w:r>
        <w:t>&lt;1&gt; инвестиционного договора/соглашения</w:t>
      </w:r>
    </w:p>
    <w:p w:rsidR="00E743AD" w:rsidRDefault="00E743AD" w:rsidP="00E743AD">
      <w:pPr>
        <w:pStyle w:val="1"/>
        <w:spacing w:after="260" w:line="257" w:lineRule="auto"/>
        <w:ind w:firstLine="0"/>
        <w:jc w:val="center"/>
      </w:pPr>
      <w:r>
        <w:t>о реконструкции/</w:t>
      </w:r>
      <w:r>
        <w:t>соглашения</w:t>
      </w:r>
      <w:r>
        <w:t xml:space="preserve"> о проведении работ</w:t>
      </w:r>
      <w:r>
        <w:br/>
        <w:t>по приспособлению для современного использования</w:t>
      </w:r>
      <w:r>
        <w:br/>
        <w:t>(далее - Договор) на основании постановления Правительства Санкт-Петербурга</w:t>
      </w:r>
      <w:r>
        <w:br/>
        <w:t>от</w:t>
      </w:r>
      <w:r>
        <w:t xml:space="preserve"> </w:t>
      </w:r>
      <w:r>
        <w:t>№ «</w:t>
      </w:r>
      <w:r>
        <w:t xml:space="preserve">    </w:t>
      </w:r>
      <w:r>
        <w:t>» &lt;2&gt;</w:t>
      </w:r>
      <w:r>
        <w:br/>
        <w:t>(далее - Постановление).</w:t>
      </w:r>
    </w:p>
    <w:p w:rsidR="00E743AD" w:rsidRDefault="00E743AD" w:rsidP="00E743AD">
      <w:pPr>
        <w:pStyle w:val="1"/>
        <w:spacing w:line="252" w:lineRule="auto"/>
        <w:ind w:firstLine="240"/>
      </w:pPr>
      <w:r>
        <w:t>Для подготовки инвестиционного договора сообщаю:</w:t>
      </w:r>
    </w:p>
    <w:p w:rsidR="00E743AD" w:rsidRDefault="00E743AD" w:rsidP="00E743AD">
      <w:pPr>
        <w:pStyle w:val="1"/>
        <w:spacing w:line="252" w:lineRule="auto"/>
        <w:ind w:firstLine="240"/>
      </w:pPr>
    </w:p>
    <w:p w:rsidR="00E743AD" w:rsidRDefault="00E743AD" w:rsidP="00E743AD">
      <w:pPr>
        <w:pStyle w:val="1"/>
        <w:numPr>
          <w:ilvl w:val="0"/>
          <w:numId w:val="1"/>
        </w:numPr>
        <w:tabs>
          <w:tab w:val="left" w:pos="536"/>
        </w:tabs>
        <w:spacing w:after="260" w:line="252" w:lineRule="auto"/>
        <w:ind w:firstLine="240"/>
        <w:jc w:val="both"/>
      </w:pPr>
      <w:r>
        <w:t>В соответствии с постановлением Правительства Санкт-Петербурга от 15.03.2005 № 275 «О порядке перечисления инвесторами денежных средств по договорам, заключенным в соответствии с Законом Санкт-Петербурга «О порядке предоставления объектов недвижимости, находящихся в собственности Санкт-Петербурга, для строительства, реконструкции и приспособления для современного использования» (далее - Постановление № 275) перечисление в бюджет Санкт-Петербурга денежных средств по Договору, предусмотренных Постановлением, будет осуществляться в порядке, предусм</w:t>
      </w:r>
      <w:r>
        <w:t>отренном п. Постановления № 275,</w:t>
      </w:r>
      <w:r>
        <w:t xml:space="preserve"> а именно:</w:t>
      </w:r>
    </w:p>
    <w:p w:rsidR="00E743AD" w:rsidRDefault="00E743AD" w:rsidP="00E743AD">
      <w:pPr>
        <w:pStyle w:val="1"/>
        <w:numPr>
          <w:ilvl w:val="0"/>
          <w:numId w:val="1"/>
        </w:numPr>
        <w:tabs>
          <w:tab w:val="left" w:pos="723"/>
        </w:tabs>
        <w:spacing w:after="1080" w:line="240" w:lineRule="auto"/>
        <w:ind w:firstLine="240"/>
      </w:pPr>
      <w:r>
        <w:t>Реквизиты расчетного счета инвестора, открытого в банке (кредитной организации):</w:t>
      </w:r>
    </w:p>
    <w:p w:rsidR="00E743AD" w:rsidRDefault="00E743AD" w:rsidP="00E743AD">
      <w:pPr>
        <w:pStyle w:val="1"/>
        <w:numPr>
          <w:ilvl w:val="0"/>
          <w:numId w:val="1"/>
        </w:numPr>
        <w:pBdr>
          <w:top w:val="single" w:sz="4" w:space="0" w:color="auto"/>
        </w:pBdr>
        <w:tabs>
          <w:tab w:val="left" w:pos="723"/>
          <w:tab w:val="left" w:leader="underscore" w:pos="4629"/>
          <w:tab w:val="left" w:leader="underscore" w:pos="5278"/>
          <w:tab w:val="left" w:leader="underscore" w:pos="7610"/>
          <w:tab w:val="left" w:leader="underscore" w:pos="8519"/>
        </w:tabs>
        <w:spacing w:line="257" w:lineRule="auto"/>
        <w:ind w:firstLine="240"/>
      </w:pPr>
      <w:r>
        <w:t>Подписание Договора доверяется</w:t>
      </w:r>
      <w:r>
        <w:tab/>
      </w:r>
      <w:r>
        <w:tab/>
      </w:r>
      <w:r>
        <w:tab/>
      </w:r>
      <w:r>
        <w:tab/>
      </w:r>
    </w:p>
    <w:p w:rsidR="00E743AD" w:rsidRDefault="00E743AD" w:rsidP="00E743AD">
      <w:pPr>
        <w:pStyle w:val="1"/>
        <w:pBdr>
          <w:bottom w:val="single" w:sz="4" w:space="0" w:color="auto"/>
        </w:pBdr>
        <w:spacing w:after="260" w:line="257" w:lineRule="auto"/>
        <w:ind w:firstLine="0"/>
        <w:jc w:val="center"/>
      </w:pPr>
      <w:r>
        <w:t>(Ф.И.О. доверенного лица)</w:t>
      </w:r>
    </w:p>
    <w:p w:rsidR="00E743AD" w:rsidRDefault="00E743AD" w:rsidP="00E743AD">
      <w:pPr>
        <w:pStyle w:val="1"/>
        <w:spacing w:after="260" w:line="257" w:lineRule="auto"/>
        <w:ind w:firstLine="140"/>
      </w:pPr>
      <w:r>
        <w:t>(реквизиты доверен</w:t>
      </w:r>
      <w:r>
        <w:t>ности/договора, содержащего полномочия представителя)</w:t>
      </w:r>
    </w:p>
    <w:p w:rsidR="00E743AD" w:rsidRDefault="00E743AD" w:rsidP="00E743AD">
      <w:pPr>
        <w:pStyle w:val="1"/>
        <w:spacing w:after="260" w:line="257" w:lineRule="auto"/>
        <w:ind w:firstLine="240"/>
        <w:jc w:val="both"/>
      </w:pPr>
      <w:r>
        <w:t>Подача заявления о заключении Договора и получение документов доверяется</w:t>
      </w:r>
    </w:p>
    <w:p w:rsidR="00E743AD" w:rsidRDefault="00E743AD" w:rsidP="00E743AD">
      <w:pPr>
        <w:pStyle w:val="1"/>
        <w:pBdr>
          <w:bottom w:val="single" w:sz="4" w:space="0" w:color="auto"/>
        </w:pBdr>
        <w:spacing w:after="260" w:line="257" w:lineRule="auto"/>
        <w:ind w:firstLine="0"/>
        <w:jc w:val="center"/>
      </w:pPr>
      <w:r>
        <w:t>(Ф.И.О. доверенного лица)</w:t>
      </w:r>
    </w:p>
    <w:p w:rsidR="00E743AD" w:rsidRDefault="00E743AD" w:rsidP="00E743AD">
      <w:pPr>
        <w:pStyle w:val="1"/>
        <w:spacing w:after="260" w:line="257" w:lineRule="auto"/>
        <w:ind w:firstLine="140"/>
      </w:pPr>
      <w:r>
        <w:t>(реквизиты доверен</w:t>
      </w:r>
      <w:r>
        <w:t>ности/договора, содержащего полномочия представителя)</w:t>
      </w:r>
    </w:p>
    <w:p w:rsidR="00E743AD" w:rsidRDefault="00E743AD" w:rsidP="00E743AD">
      <w:pPr>
        <w:pStyle w:val="1"/>
        <w:spacing w:after="260" w:line="257" w:lineRule="auto"/>
        <w:ind w:firstLine="260"/>
        <w:jc w:val="both"/>
      </w:pPr>
      <w:r>
        <w:lastRenderedPageBreak/>
        <w:t>Результат рассмотрения заявления прошу отправить посредством почтового отправления по адресу:</w:t>
      </w:r>
    </w:p>
    <w:p w:rsidR="00E743AD" w:rsidRDefault="00E743AD" w:rsidP="00E743AD">
      <w:pPr>
        <w:pStyle w:val="1"/>
        <w:spacing w:line="240" w:lineRule="auto"/>
        <w:ind w:firstLine="260"/>
        <w:jc w:val="both"/>
      </w:pPr>
      <w:r>
        <w:t xml:space="preserve">Информирование о ходе предоставления государственной услуги прошу осуществлять (нужное </w:t>
      </w:r>
      <w:proofErr w:type="gramStart"/>
      <w:r>
        <w:t>отметить)*</w:t>
      </w:r>
      <w:proofErr w:type="gramEnd"/>
      <w:r>
        <w:t>:</w:t>
      </w:r>
    </w:p>
    <w:p w:rsidR="00E743AD" w:rsidRDefault="00E743AD" w:rsidP="00E743AD">
      <w:pPr>
        <w:pStyle w:val="1"/>
        <w:spacing w:line="240" w:lineRule="auto"/>
        <w:ind w:firstLine="260"/>
        <w:jc w:val="both"/>
      </w:pPr>
      <w:r>
        <w:t>посредством уведомлений, направленных по электронной почте;</w:t>
      </w:r>
    </w:p>
    <w:p w:rsidR="00E743AD" w:rsidRDefault="00E743AD" w:rsidP="00E743AD">
      <w:pPr>
        <w:pStyle w:val="1"/>
        <w:spacing w:line="240" w:lineRule="auto"/>
        <w:ind w:firstLine="260"/>
        <w:jc w:val="both"/>
      </w:pPr>
      <w:r>
        <w:t>посредством СМС-оповещений;</w:t>
      </w:r>
    </w:p>
    <w:p w:rsidR="00E743AD" w:rsidRDefault="00E743AD" w:rsidP="00E743AD">
      <w:pPr>
        <w:pStyle w:val="1"/>
        <w:spacing w:line="240" w:lineRule="auto"/>
        <w:ind w:firstLine="260"/>
        <w:jc w:val="both"/>
      </w:pPr>
      <w:r>
        <w:t>посредством всплывающих уведомлений в мобильном приложении «Государственные услуги в Санкт-Петербурге»;</w:t>
      </w:r>
    </w:p>
    <w:p w:rsidR="00E743AD" w:rsidRDefault="00E743AD" w:rsidP="00E743AD">
      <w:pPr>
        <w:pStyle w:val="1"/>
        <w:spacing w:after="260" w:line="240" w:lineRule="auto"/>
        <w:ind w:firstLine="260"/>
        <w:jc w:val="both"/>
      </w:pPr>
      <w:r>
        <w:t>посредством уведомлений в социальных сетях.</w:t>
      </w:r>
    </w:p>
    <w:p w:rsidR="00E743AD" w:rsidRDefault="00E743AD" w:rsidP="00E743AD">
      <w:pPr>
        <w:pStyle w:val="1"/>
        <w:spacing w:line="240" w:lineRule="auto"/>
        <w:ind w:firstLine="260"/>
        <w:jc w:val="both"/>
      </w:pPr>
      <w:r>
        <w:t>Перечень документов, прилагаемых к заявлению:</w:t>
      </w:r>
    </w:p>
    <w:p w:rsidR="00E743AD" w:rsidRDefault="00E743AD" w:rsidP="00E743AD">
      <w:pPr>
        <w:pStyle w:val="1"/>
        <w:numPr>
          <w:ilvl w:val="0"/>
          <w:numId w:val="2"/>
        </w:numPr>
        <w:spacing w:line="240" w:lineRule="auto"/>
        <w:ind w:firstLine="240"/>
      </w:pPr>
    </w:p>
    <w:p w:rsidR="00E743AD" w:rsidRDefault="00E743AD" w:rsidP="00E743AD">
      <w:pPr>
        <w:pStyle w:val="1"/>
        <w:numPr>
          <w:ilvl w:val="0"/>
          <w:numId w:val="2"/>
        </w:numPr>
        <w:spacing w:line="240" w:lineRule="auto"/>
        <w:ind w:firstLine="240"/>
      </w:pPr>
    </w:p>
    <w:p w:rsidR="00E743AD" w:rsidRDefault="00E743AD" w:rsidP="00E743AD">
      <w:pPr>
        <w:pStyle w:val="1"/>
        <w:numPr>
          <w:ilvl w:val="0"/>
          <w:numId w:val="2"/>
        </w:numPr>
        <w:spacing w:line="240" w:lineRule="auto"/>
        <w:ind w:firstLine="240"/>
      </w:pPr>
    </w:p>
    <w:p w:rsidR="00E743AD" w:rsidRDefault="00E743AD" w:rsidP="00E743AD">
      <w:pPr>
        <w:pStyle w:val="1"/>
        <w:numPr>
          <w:ilvl w:val="0"/>
          <w:numId w:val="2"/>
        </w:numPr>
        <w:spacing w:line="240" w:lineRule="auto"/>
        <w:ind w:firstLine="240"/>
      </w:pPr>
    </w:p>
    <w:p w:rsidR="00E743AD" w:rsidRDefault="00E743AD" w:rsidP="00E743AD">
      <w:pPr>
        <w:pStyle w:val="1"/>
        <w:numPr>
          <w:ilvl w:val="0"/>
          <w:numId w:val="2"/>
        </w:numPr>
        <w:spacing w:after="260" w:line="240" w:lineRule="auto"/>
        <w:ind w:firstLine="240"/>
      </w:pPr>
    </w:p>
    <w:p w:rsidR="00E743AD" w:rsidRDefault="00E743AD" w:rsidP="00E743AD">
      <w:pPr>
        <w:pStyle w:val="1"/>
        <w:tabs>
          <w:tab w:val="left" w:leader="underscore" w:pos="478"/>
          <w:tab w:val="left" w:leader="underscore" w:pos="2243"/>
          <w:tab w:val="left" w:leader="underscore" w:pos="2404"/>
          <w:tab w:val="left" w:leader="underscore" w:pos="8519"/>
        </w:tabs>
        <w:spacing w:line="240" w:lineRule="auto"/>
        <w:ind w:firstLine="0"/>
      </w:pPr>
      <w:r>
        <w:t>«</w:t>
      </w:r>
      <w:r>
        <w:tab/>
        <w:t>»</w:t>
      </w:r>
      <w:r>
        <w:t xml:space="preserve"> </w:t>
      </w:r>
      <w:r>
        <w:t>20</w:t>
      </w:r>
      <w:r>
        <w:tab/>
      </w:r>
      <w:r>
        <w:tab/>
        <w:t xml:space="preserve"> год </w:t>
      </w:r>
      <w:r>
        <w:tab/>
      </w:r>
    </w:p>
    <w:p w:rsidR="00E743AD" w:rsidRDefault="00E743AD" w:rsidP="00E743AD">
      <w:pPr>
        <w:pStyle w:val="1"/>
        <w:spacing w:line="240" w:lineRule="auto"/>
        <w:ind w:firstLine="0"/>
        <w:jc w:val="center"/>
      </w:pPr>
      <w:r>
        <w:t>(подпись представителя заявителя с расшифровкой)</w:t>
      </w:r>
    </w:p>
    <w:p w:rsidR="00E743AD" w:rsidRDefault="00E743AD" w:rsidP="00E743AD">
      <w:pPr>
        <w:pStyle w:val="1"/>
        <w:spacing w:after="740" w:line="240" w:lineRule="auto"/>
        <w:ind w:firstLine="0"/>
        <w:jc w:val="center"/>
      </w:pPr>
      <w:bookmarkStart w:id="0" w:name="_GoBack"/>
      <w:bookmarkEnd w:id="0"/>
      <w:r>
        <w:t>М.П. &lt;4&gt;</w:t>
      </w:r>
    </w:p>
    <w:p w:rsidR="00E743AD" w:rsidRDefault="00E743AD" w:rsidP="00E743AD">
      <w:pPr>
        <w:pStyle w:val="1"/>
        <w:tabs>
          <w:tab w:val="left" w:pos="876"/>
        </w:tabs>
        <w:spacing w:after="200" w:line="252" w:lineRule="auto"/>
        <w:ind w:left="540" w:firstLine="0"/>
        <w:jc w:val="both"/>
      </w:pPr>
      <w:r w:rsidRPr="00E743AD">
        <w:t>&lt;</w:t>
      </w:r>
      <w:r>
        <w:t>1&gt; Указывается в зависимости от условий постановления Правительства Санкт-Петербурга, на основании которого заключается договор, предусматривающий реконструкцию или приспособление для современного использования объектов недвижимости, находящихся в собственности Санкт-Петербурга.</w:t>
      </w:r>
    </w:p>
    <w:p w:rsidR="00E743AD" w:rsidRDefault="00E743AD" w:rsidP="00E743AD">
      <w:pPr>
        <w:pStyle w:val="1"/>
        <w:tabs>
          <w:tab w:val="left" w:pos="862"/>
        </w:tabs>
        <w:spacing w:after="100"/>
        <w:ind w:left="540" w:firstLine="0"/>
        <w:jc w:val="both"/>
      </w:pPr>
      <w:r w:rsidRPr="00E743AD">
        <w:t>&lt;</w:t>
      </w:r>
      <w:r>
        <w:t>2&gt; Указываются реквизиты и название постановления Правительства Санкт-Петербурга, содержащего поручение Комитету заключить с заявителем договор, предусматривающий реконструкцию или приспособление для современного использования объекта недвижимости, находящегося в собственности Санкт-Петербурга (инвестиционный договор).</w:t>
      </w:r>
    </w:p>
    <w:p w:rsidR="00E743AD" w:rsidRDefault="00E743AD" w:rsidP="00E743AD">
      <w:pPr>
        <w:pStyle w:val="1"/>
        <w:tabs>
          <w:tab w:val="left" w:pos="816"/>
        </w:tabs>
        <w:spacing w:after="200" w:line="257" w:lineRule="auto"/>
        <w:ind w:left="540" w:firstLine="0"/>
        <w:jc w:val="both"/>
      </w:pPr>
      <w:r w:rsidRPr="00E743AD">
        <w:t>&lt;</w:t>
      </w:r>
      <w:r>
        <w:t>3&gt; Приводятся положения п. 1.3.1 либо п. 1.3.2 Постановления № 275 (по выбору инвестора), предусматривающего порядок перечисления инвестором денежных средств по инвестиционному договору (соглашению о реконструкции (проведении работ по приспособлению для современного использования).</w:t>
      </w:r>
    </w:p>
    <w:p w:rsidR="00F9694D" w:rsidRPr="00E743AD" w:rsidRDefault="00E743AD" w:rsidP="00E743AD">
      <w:pPr>
        <w:ind w:firstLine="540"/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  <w:lang w:val="en-US" w:eastAsia="en-US" w:bidi="ar-SA"/>
        </w:rPr>
        <w:t>&lt;</w:t>
      </w:r>
      <w:r w:rsidRPr="00E743AD">
        <w:rPr>
          <w:rFonts w:ascii="Times New Roman" w:eastAsia="Times New Roman" w:hAnsi="Times New Roman" w:cs="Times New Roman"/>
          <w:color w:val="auto"/>
          <w:sz w:val="22"/>
          <w:szCs w:val="22"/>
          <w:lang w:eastAsia="en-US" w:bidi="ar-SA"/>
        </w:rPr>
        <w:t>4&gt; При наличии.</w:t>
      </w:r>
    </w:p>
    <w:sectPr w:rsidR="00F9694D" w:rsidRPr="00E743AD" w:rsidSect="00E743AD">
      <w:headerReference w:type="default" r:id="rId5"/>
      <w:pgSz w:w="11906" w:h="16838"/>
      <w:pgMar w:top="1134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8757A" w:rsidRDefault="00E743A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DD47C57"/>
    <w:multiLevelType w:val="multilevel"/>
    <w:tmpl w:val="CC8CADF8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FB50E08"/>
    <w:multiLevelType w:val="multilevel"/>
    <w:tmpl w:val="EF9A94C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5C9F7970"/>
    <w:multiLevelType w:val="multilevel"/>
    <w:tmpl w:val="28220794"/>
    <w:lvl w:ilvl="0">
      <w:start w:val="1"/>
      <w:numFmt w:val="bullet"/>
      <w:lvlText w:val="&lt;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2"/>
        <w:szCs w:val="22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0168F"/>
    <w:rsid w:val="0010168F"/>
    <w:rsid w:val="00E743AD"/>
    <w:rsid w:val="00F969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8C5C4"/>
  <w15:chartTrackingRefBased/>
  <w15:docId w15:val="{9B77DC3B-18B3-4015-A963-C67EC34BD5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E743AD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 w:bidi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E743AD"/>
    <w:rPr>
      <w:rFonts w:ascii="Times New Roman" w:eastAsia="Times New Roman" w:hAnsi="Times New Roman" w:cs="Times New Roman"/>
    </w:rPr>
  </w:style>
  <w:style w:type="paragraph" w:customStyle="1" w:styleId="1">
    <w:name w:val="Основной текст1"/>
    <w:basedOn w:val="a"/>
    <w:link w:val="a3"/>
    <w:rsid w:val="00E743AD"/>
    <w:pPr>
      <w:spacing w:line="254" w:lineRule="auto"/>
      <w:ind w:firstLine="400"/>
    </w:pPr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2</Pages>
  <Words>484</Words>
  <Characters>2765</Characters>
  <Application>Microsoft Office Word</Application>
  <DocSecurity>0</DocSecurity>
  <Lines>23</Lines>
  <Paragraphs>6</Paragraphs>
  <ScaleCrop>false</ScaleCrop>
  <Company/>
  <LinksUpToDate>false</LinksUpToDate>
  <CharactersWithSpaces>3243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Кононова Татьяна Сергеевна</dc:creator>
  <cp:keywords/>
  <dc:description/>
  <cp:lastModifiedBy>Кононова Татьяна Сергеевна</cp:lastModifiedBy>
  <cp:revision>2</cp:revision>
  <dcterms:created xsi:type="dcterms:W3CDTF">2024-08-08T12:09:00Z</dcterms:created>
  <dcterms:modified xsi:type="dcterms:W3CDTF">2024-08-08T12:18:00Z</dcterms:modified>
</cp:coreProperties>
</file>