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004"/>
        <w:gridCol w:w="340"/>
        <w:gridCol w:w="566"/>
        <w:gridCol w:w="396"/>
        <w:gridCol w:w="170"/>
        <w:gridCol w:w="453"/>
        <w:gridCol w:w="396"/>
        <w:gridCol w:w="340"/>
        <w:gridCol w:w="566"/>
        <w:gridCol w:w="566"/>
        <w:gridCol w:w="340"/>
        <w:gridCol w:w="453"/>
        <w:gridCol w:w="454"/>
      </w:tblGrid>
      <w:tr w:rsidR="00F174AD">
        <w:tc>
          <w:tcPr>
            <w:tcW w:w="4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D" w:rsidRDefault="0045030E">
            <w:pPr>
              <w:pStyle w:val="ConsPlusNormal0"/>
            </w:pPr>
            <w:r>
              <w:t>Заявление принято</w:t>
            </w:r>
          </w:p>
          <w:p w:rsidR="00F174AD" w:rsidRDefault="0045030E">
            <w:pPr>
              <w:pStyle w:val="ConsPlusNormal0"/>
            </w:pPr>
            <w:r>
              <w:t>"___" _______ 20____</w:t>
            </w:r>
          </w:p>
          <w:p w:rsidR="00F174AD" w:rsidRDefault="0045030E">
            <w:pPr>
              <w:pStyle w:val="ConsPlusNormal0"/>
              <w:jc w:val="both"/>
            </w:pPr>
            <w:r>
              <w:t>и зарегистрировано под N</w:t>
            </w:r>
          </w:p>
          <w:p w:rsidR="00F174AD" w:rsidRDefault="00F174AD">
            <w:pPr>
              <w:pStyle w:val="ConsPlusNormal0"/>
              <w:jc w:val="both"/>
            </w:pPr>
          </w:p>
          <w:p w:rsidR="00F174AD" w:rsidRDefault="0045030E">
            <w:pPr>
              <w:pStyle w:val="ConsPlusNormal0"/>
              <w:jc w:val="both"/>
            </w:pPr>
            <w:r>
              <w:t>Специалист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2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В администрацию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c>
          <w:tcPr>
            <w:tcW w:w="40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района Санкт-Петербурга</w:t>
            </w:r>
          </w:p>
        </w:tc>
      </w:tr>
      <w:tr w:rsidR="00F174AD">
        <w:tc>
          <w:tcPr>
            <w:tcW w:w="40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от Ф.</w:t>
            </w:r>
          </w:p>
        </w:tc>
        <w:tc>
          <w:tcPr>
            <w:tcW w:w="37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И.</w:t>
            </w:r>
          </w:p>
        </w:tc>
        <w:tc>
          <w:tcPr>
            <w:tcW w:w="41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О.</w:t>
            </w:r>
          </w:p>
        </w:tc>
        <w:tc>
          <w:tcPr>
            <w:tcW w:w="4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center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адрес места жительства: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индекс</w:t>
            </w:r>
          </w:p>
        </w:tc>
        <w:tc>
          <w:tcPr>
            <w:tcW w:w="35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  <w:insideH w:val="single" w:sz="4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тип документа, удостоверяющего личность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  <w:insideH w:val="single" w:sz="4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28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серия и номер документа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кем выдан</w:t>
            </w:r>
          </w:p>
        </w:tc>
        <w:tc>
          <w:tcPr>
            <w:tcW w:w="3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дата выдачи</w:t>
            </w:r>
          </w:p>
        </w:tc>
        <w:tc>
          <w:tcPr>
            <w:tcW w:w="31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СНИЛС (указать по желанию)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номер телефона</w:t>
            </w:r>
          </w:p>
        </w:tc>
        <w:tc>
          <w:tcPr>
            <w:tcW w:w="27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адрес электронной почты заявителя (при наличии)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4024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Pr="00803A6A" w:rsidRDefault="0045030E">
            <w:pPr>
              <w:pStyle w:val="ConsPlusNormal0"/>
              <w:jc w:val="center"/>
              <w:rPr>
                <w:b/>
              </w:rPr>
            </w:pPr>
            <w:bookmarkStart w:id="0" w:name="P1077"/>
            <w:bookmarkEnd w:id="0"/>
            <w:r w:rsidRPr="00803A6A">
              <w:rPr>
                <w:b/>
              </w:rPr>
              <w:t>ЗАЯВЛЕНИЕ</w:t>
            </w:r>
          </w:p>
          <w:p w:rsidR="00F174AD" w:rsidRDefault="0045030E">
            <w:pPr>
              <w:pStyle w:val="ConsPlusNormal0"/>
              <w:jc w:val="center"/>
            </w:pPr>
            <w:r w:rsidRPr="00803A6A">
              <w:rPr>
                <w:b/>
              </w:rPr>
              <w:t>о выдаче сертификата "Материнский (семейный) капитал в Санкт-Петербурге"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ind w:firstLine="283"/>
              <w:jc w:val="both"/>
            </w:pPr>
            <w:r>
              <w:t xml:space="preserve">Прошу выдать сертификат "Материнский (семейный) капитал в Санкт-Петербурге" в соответствии с </w:t>
            </w:r>
            <w:hyperlink r:id="rId6" w:tooltip="Постановление Правительства Санкт-Петербурга от 28.02.2012 N 172 (ред. от 29.10.2024) &quot;О мерах по реализации Закона Санкт-Петербурга &quot;О материнском (семейном) капитале в Санкт-Петербурге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28.02.2012 N 172 "О мерах по реализации Закона Санкт-Петербурга "О материнском (семейном) капитале в Санкт-Петербурге" (далее - Постановление), подтверждающ</w:t>
            </w:r>
            <w:r>
              <w:t xml:space="preserve">ий право на дополнительную меру социальной поддержки, установленную </w:t>
            </w:r>
            <w:hyperlink r:id="rId7" w:tooltip="Закон Санкт-Петербурга от 06.12.2011 N 810-151 (ред. от 07.03.2025) &quot;О материнском (семейном) капитале в Санкт-Петербурге&quot; (принят ЗС СПб 30.11.2011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30.11.2011 N 810-151 "О материнском (семейном) капитале в Санкт-Петербурге".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1.</w:t>
            </w:r>
          </w:p>
        </w:tc>
        <w:tc>
          <w:tcPr>
            <w:tcW w:w="83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8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3.</w:t>
            </w:r>
          </w:p>
        </w:tc>
        <w:tc>
          <w:tcPr>
            <w:tcW w:w="8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4.</w:t>
            </w:r>
          </w:p>
        </w:tc>
        <w:tc>
          <w:tcPr>
            <w:tcW w:w="8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</w:pPr>
          </w:p>
        </w:tc>
        <w:tc>
          <w:tcPr>
            <w:tcW w:w="838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center"/>
            </w:pPr>
            <w:r>
              <w:t>(Ф.И.О. детей, число, месяц, год рождения, адрес регистрации по месту жительства)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ind w:firstLine="283"/>
              <w:jc w:val="both"/>
            </w:pPr>
            <w:r>
              <w:t>При подаче заявления представлены документы в соответствии с Постановлением: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1.</w:t>
            </w:r>
          </w:p>
        </w:tc>
        <w:tc>
          <w:tcPr>
            <w:tcW w:w="83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2.</w:t>
            </w:r>
          </w:p>
        </w:tc>
        <w:tc>
          <w:tcPr>
            <w:tcW w:w="8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3.</w:t>
            </w:r>
          </w:p>
        </w:tc>
        <w:tc>
          <w:tcPr>
            <w:tcW w:w="8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ind w:firstLine="283"/>
              <w:jc w:val="both"/>
            </w:pPr>
            <w:r>
              <w:t>Представленные документы после копирования возвращены.</w:t>
            </w: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Достоверность сообщенных сведений подтверждаю. Предупрежден(а)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возражаю.</w:t>
            </w:r>
          </w:p>
          <w:p w:rsidR="00F174AD" w:rsidRDefault="00F174AD">
            <w:pPr>
              <w:pStyle w:val="ConsPlusNormal0"/>
              <w:ind w:firstLine="283"/>
              <w:jc w:val="both"/>
            </w:pP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Уведомление о принятом админис</w:t>
            </w:r>
            <w:r>
              <w:t>трацией района решении прошу выдать/направить (нужное указать):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при личном посещении администрации _________________ района Санкт-Петербурга;</w:t>
            </w:r>
            <w:bookmarkStart w:id="1" w:name="_GoBack"/>
            <w:bookmarkEnd w:id="1"/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в структурном подразделении МФЦ &lt;*&gt; ___________________ района Санкт-Петербурга;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в электронной форме посредством Портала &lt;**&gt;;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по почте;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по электронной почте.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&lt;*&gt; 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&lt;**&gt; Указанный способ получения уведомления о принятом администрацией района</w:t>
            </w:r>
            <w:r>
              <w:t xml:space="preserve"> решении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</w:p>
          <w:p w:rsidR="00F174AD" w:rsidRDefault="00F174AD">
            <w:pPr>
              <w:pStyle w:val="ConsPlusNormal0"/>
              <w:ind w:firstLine="283"/>
              <w:jc w:val="both"/>
            </w:pP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 (сертификат) прошу выдать (нужное указать):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при личном посещении администрации __________________ района Санкт-Петербурга;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 xml:space="preserve">в структурном подразделении МФЦ &lt;***&gt; _________________________ </w:t>
            </w:r>
            <w:r>
              <w:lastRenderedPageBreak/>
              <w:t>района Санкт-Петербурга.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ind w:firstLine="283"/>
              <w:jc w:val="both"/>
            </w:pPr>
            <w:r>
              <w:lastRenderedPageBreak/>
              <w:t>--------------------------------</w:t>
            </w: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&lt;***&gt; Указанный способ получения результата дост</w:t>
            </w:r>
            <w:r>
              <w:t>упен для выбора при подаче запроса о предоставлении государственной услуги посредством МФЦ.</w:t>
            </w:r>
          </w:p>
          <w:p w:rsidR="00F174AD" w:rsidRDefault="00F174AD">
            <w:pPr>
              <w:pStyle w:val="ConsPlusNormal0"/>
              <w:ind w:firstLine="540"/>
              <w:jc w:val="both"/>
            </w:pP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Прошу информировать о ходе предоставления государственной услуги &lt;****&gt;: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по электронной почте;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посредством СМС-оповещений;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посредством уведомлений в социальных сетях;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right"/>
            </w:pPr>
            <w: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F174A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</w:pPr>
            <w:r>
              <w:t>]</w:t>
            </w: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Санкт-Петербурге".</w:t>
            </w:r>
          </w:p>
        </w:tc>
      </w:tr>
      <w:tr w:rsidR="00F174AD">
        <w:tblPrEx>
          <w:tblBorders>
            <w:left w:val="none" w:sz="0" w:space="0" w:color="auto"/>
          </w:tblBorders>
        </w:tblPrEx>
        <w:tc>
          <w:tcPr>
            <w:tcW w:w="90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74AD" w:rsidRDefault="0045030E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F174AD" w:rsidRDefault="0045030E">
            <w:pPr>
              <w:pStyle w:val="ConsPlusNormal0"/>
              <w:ind w:firstLine="283"/>
              <w:jc w:val="both"/>
            </w:pPr>
            <w:r>
              <w:t>&lt;****&gt; Заполняется при подаче запроса о предоставлении государственн</w:t>
            </w:r>
            <w:r>
              <w:t>ой услуги в электронной форме посредством Портала либо через МФЦ.</w:t>
            </w:r>
          </w:p>
        </w:tc>
      </w:tr>
    </w:tbl>
    <w:p w:rsidR="00F174AD" w:rsidRDefault="00F174AD">
      <w:pPr>
        <w:pStyle w:val="ConsPlusNormal0"/>
        <w:ind w:firstLine="540"/>
        <w:jc w:val="both"/>
      </w:pPr>
    </w:p>
    <w:p w:rsidR="00F174AD" w:rsidRDefault="00F174AD">
      <w:pPr>
        <w:pStyle w:val="ConsPlusNormal0"/>
        <w:ind w:firstLine="540"/>
        <w:jc w:val="both"/>
      </w:pPr>
    </w:p>
    <w:p w:rsidR="00F174AD" w:rsidRDefault="00F174AD">
      <w:pPr>
        <w:pStyle w:val="ConsPlusNormal0"/>
        <w:ind w:firstLine="540"/>
        <w:jc w:val="both"/>
      </w:pPr>
    </w:p>
    <w:p w:rsidR="00F174AD" w:rsidRDefault="00F174AD">
      <w:pPr>
        <w:pStyle w:val="ConsPlusNormal0"/>
        <w:ind w:firstLine="540"/>
        <w:jc w:val="both"/>
      </w:pPr>
    </w:p>
    <w:p w:rsidR="00F174AD" w:rsidRDefault="00F174AD">
      <w:pPr>
        <w:pStyle w:val="ConsPlusNormal0"/>
        <w:ind w:firstLine="540"/>
        <w:jc w:val="both"/>
      </w:pPr>
    </w:p>
    <w:sectPr w:rsidR="00F174AD"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0E" w:rsidRDefault="0045030E">
      <w:r>
        <w:separator/>
      </w:r>
    </w:p>
  </w:endnote>
  <w:endnote w:type="continuationSeparator" w:id="0">
    <w:p w:rsidR="0045030E" w:rsidRDefault="0045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881389"/>
      <w:docPartObj>
        <w:docPartGallery w:val="Page Numbers (Bottom of Page)"/>
        <w:docPartUnique/>
      </w:docPartObj>
    </w:sdtPr>
    <w:sdtContent>
      <w:p w:rsidR="00803A6A" w:rsidRDefault="00803A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3A6A" w:rsidRDefault="00803A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0E" w:rsidRDefault="0045030E">
      <w:r>
        <w:separator/>
      </w:r>
    </w:p>
  </w:footnote>
  <w:footnote w:type="continuationSeparator" w:id="0">
    <w:p w:rsidR="0045030E" w:rsidRDefault="0045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AD"/>
    <w:rsid w:val="0045030E"/>
    <w:rsid w:val="00803A6A"/>
    <w:rsid w:val="00F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B5C8"/>
  <w15:docId w15:val="{E7A4669D-3F3C-46DE-B66D-D8394E67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03A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A6A"/>
  </w:style>
  <w:style w:type="paragraph" w:styleId="a5">
    <w:name w:val="footer"/>
    <w:basedOn w:val="a"/>
    <w:link w:val="a6"/>
    <w:uiPriority w:val="99"/>
    <w:unhideWhenUsed/>
    <w:rsid w:val="00803A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07760&amp;date=12.05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0637&amp;date=12.05.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06.05.2015 N 129-р
(ред. от 05.12.2022)
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</vt:lpstr>
    </vt:vector>
  </TitlesOfParts>
  <Company>КонсультантПлюс Версия 4024.00.50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06.05.2015 N 129-р
(ред. от 05.12.2022)
"Об утверждении административного регламента администрации района Санкт-Петербурга по предоставлению государственной услуги по предоставлению дополнительной меры социальной поддержки в виде предоставления сертификата "Материнский (семейный) капитал в Санкт-Петербурге"</dc:title>
  <dc:creator>Мадюдя Денис Вячеславович</dc:creator>
  <cp:lastModifiedBy>Мадюдя Денис Вячеславович</cp:lastModifiedBy>
  <cp:revision>2</cp:revision>
  <dcterms:created xsi:type="dcterms:W3CDTF">2025-05-12T09:30:00Z</dcterms:created>
  <dcterms:modified xsi:type="dcterms:W3CDTF">2025-05-12T09:30:00Z</dcterms:modified>
</cp:coreProperties>
</file>