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137"/>
        <w:gridCol w:w="873"/>
        <w:gridCol w:w="410"/>
        <w:gridCol w:w="708"/>
        <w:gridCol w:w="1136"/>
        <w:gridCol w:w="989"/>
        <w:gridCol w:w="283"/>
        <w:gridCol w:w="574"/>
        <w:gridCol w:w="432"/>
        <w:gridCol w:w="119"/>
        <w:gridCol w:w="590"/>
        <w:gridCol w:w="289"/>
        <w:gridCol w:w="419"/>
        <w:gridCol w:w="1689"/>
      </w:tblGrid>
      <w:tr w:rsidR="00C81DB5" w:rsidTr="000149C3">
        <w:tc>
          <w:tcPr>
            <w:tcW w:w="5817" w:type="dxa"/>
            <w:gridSpan w:val="9"/>
          </w:tcPr>
          <w:p w:rsidR="00C81DB5" w:rsidRDefault="00C81DB5"/>
        </w:tc>
        <w:tc>
          <w:tcPr>
            <w:tcW w:w="551" w:type="dxa"/>
            <w:gridSpan w:val="2"/>
          </w:tcPr>
          <w:p w:rsidR="00C81DB5" w:rsidRDefault="00C81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gridSpan w:val="4"/>
          </w:tcPr>
          <w:p w:rsidR="00C81DB5" w:rsidRPr="00C81DB5" w:rsidRDefault="00C81DB5">
            <w:pPr>
              <w:rPr>
                <w:rFonts w:ascii="Times New Roman" w:hAnsi="Times New Roman" w:cs="Times New Roman"/>
              </w:rPr>
            </w:pPr>
          </w:p>
        </w:tc>
      </w:tr>
      <w:tr w:rsidR="00C81DB5" w:rsidTr="000149C3">
        <w:tc>
          <w:tcPr>
            <w:tcW w:w="5817" w:type="dxa"/>
            <w:gridSpan w:val="9"/>
          </w:tcPr>
          <w:p w:rsidR="00C81DB5" w:rsidRDefault="00C81DB5"/>
        </w:tc>
        <w:tc>
          <w:tcPr>
            <w:tcW w:w="551" w:type="dxa"/>
            <w:gridSpan w:val="2"/>
          </w:tcPr>
          <w:p w:rsidR="00C81DB5" w:rsidRDefault="00C81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gridSpan w:val="4"/>
          </w:tcPr>
          <w:p w:rsidR="00C81DB5" w:rsidRPr="00C81DB5" w:rsidRDefault="00C81DB5">
            <w:pPr>
              <w:rPr>
                <w:rFonts w:ascii="Times New Roman" w:hAnsi="Times New Roman" w:cs="Times New Roman"/>
              </w:rPr>
            </w:pPr>
          </w:p>
        </w:tc>
      </w:tr>
      <w:tr w:rsidR="00C81DB5" w:rsidTr="000149C3">
        <w:tc>
          <w:tcPr>
            <w:tcW w:w="9355" w:type="dxa"/>
            <w:gridSpan w:val="15"/>
          </w:tcPr>
          <w:p w:rsidR="000149C3" w:rsidRPr="000149C3" w:rsidRDefault="000149C3" w:rsidP="000149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9C3">
              <w:rPr>
                <w:rFonts w:ascii="Times New Roman" w:hAnsi="Times New Roman" w:cs="Times New Roman"/>
                <w:b/>
              </w:rPr>
              <w:t>Обязательство</w:t>
            </w:r>
          </w:p>
          <w:p w:rsidR="000149C3" w:rsidRPr="000149C3" w:rsidRDefault="000149C3" w:rsidP="000149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9C3">
              <w:rPr>
                <w:rFonts w:ascii="Times New Roman" w:hAnsi="Times New Roman" w:cs="Times New Roman"/>
                <w:b/>
              </w:rPr>
              <w:t>переоформить, приобретенное с использованием средств социальной выплаты жилое</w:t>
            </w:r>
          </w:p>
          <w:p w:rsidR="000149C3" w:rsidRPr="000149C3" w:rsidRDefault="000149C3" w:rsidP="000149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9C3">
              <w:rPr>
                <w:rFonts w:ascii="Times New Roman" w:hAnsi="Times New Roman" w:cs="Times New Roman"/>
                <w:b/>
              </w:rPr>
              <w:t>помещение в общую долевую собственность всех членов семьи, указанных</w:t>
            </w:r>
          </w:p>
          <w:p w:rsidR="000149C3" w:rsidRPr="000149C3" w:rsidRDefault="000149C3" w:rsidP="000149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9C3">
              <w:rPr>
                <w:rFonts w:ascii="Times New Roman" w:hAnsi="Times New Roman" w:cs="Times New Roman"/>
                <w:b/>
              </w:rPr>
              <w:t>в свидетельстве о праве на предоставление дополнительной меры социальной</w:t>
            </w:r>
          </w:p>
          <w:p w:rsidR="000149C3" w:rsidRPr="000149C3" w:rsidRDefault="000149C3" w:rsidP="000149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9C3">
              <w:rPr>
                <w:rFonts w:ascii="Times New Roman" w:hAnsi="Times New Roman" w:cs="Times New Roman"/>
                <w:b/>
              </w:rPr>
              <w:t>поддержки в виде социальной выплаты на строительство или приобретение жилья</w:t>
            </w:r>
          </w:p>
          <w:p w:rsidR="000149C3" w:rsidRPr="000149C3" w:rsidRDefault="000149C3" w:rsidP="000149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9C3">
              <w:rPr>
                <w:rFonts w:ascii="Times New Roman" w:hAnsi="Times New Roman" w:cs="Times New Roman"/>
                <w:b/>
              </w:rPr>
              <w:t>за счет средств бюджета Санкт-Петербурга, предусмотренной для категории</w:t>
            </w:r>
          </w:p>
          <w:p w:rsidR="000149C3" w:rsidRPr="000149C3" w:rsidRDefault="000149C3" w:rsidP="000149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9C3">
              <w:rPr>
                <w:rFonts w:ascii="Times New Roman" w:hAnsi="Times New Roman" w:cs="Times New Roman"/>
                <w:b/>
              </w:rPr>
              <w:t>граждан, установленной абзацем вторым подпункта 1 пункта 1 статьи 114-11 Закона</w:t>
            </w:r>
          </w:p>
          <w:p w:rsidR="000149C3" w:rsidRPr="000149C3" w:rsidRDefault="000149C3" w:rsidP="000149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9C3">
              <w:rPr>
                <w:rFonts w:ascii="Times New Roman" w:hAnsi="Times New Roman" w:cs="Times New Roman"/>
                <w:b/>
              </w:rPr>
              <w:t>Санкт-Петербурга от 09.11.2011 № 728-132 «Социальный кодекс Санкт-Петербурга»,</w:t>
            </w:r>
          </w:p>
          <w:p w:rsidR="000149C3" w:rsidRPr="000149C3" w:rsidRDefault="000149C3" w:rsidP="000149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9C3">
              <w:rPr>
                <w:rFonts w:ascii="Times New Roman" w:hAnsi="Times New Roman" w:cs="Times New Roman"/>
                <w:b/>
              </w:rPr>
              <w:t>в течение шести месяцев после снятия обременения с приобретенного</w:t>
            </w:r>
          </w:p>
          <w:p w:rsidR="00C81DB5" w:rsidRPr="00CB149C" w:rsidRDefault="000149C3" w:rsidP="000149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9C3">
              <w:rPr>
                <w:rFonts w:ascii="Times New Roman" w:hAnsi="Times New Roman" w:cs="Times New Roman"/>
                <w:b/>
              </w:rPr>
              <w:t>жилого помещения</w:t>
            </w:r>
          </w:p>
        </w:tc>
      </w:tr>
      <w:tr w:rsidR="00C81DB5" w:rsidTr="000149C3">
        <w:tc>
          <w:tcPr>
            <w:tcW w:w="9355" w:type="dxa"/>
            <w:gridSpan w:val="15"/>
          </w:tcPr>
          <w:p w:rsidR="00C81DB5" w:rsidRPr="00C81DB5" w:rsidRDefault="00C81DB5" w:rsidP="00C81D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1DB5" w:rsidTr="00D92C8B">
        <w:tc>
          <w:tcPr>
            <w:tcW w:w="707" w:type="dxa"/>
          </w:tcPr>
          <w:p w:rsidR="00C81DB5" w:rsidRPr="00C81DB5" w:rsidRDefault="00C81DB5" w:rsidP="00C81DB5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8" w:type="dxa"/>
            <w:gridSpan w:val="14"/>
          </w:tcPr>
          <w:p w:rsidR="00C81DB5" w:rsidRPr="00C81DB5" w:rsidRDefault="00C81DB5" w:rsidP="00C81DB5">
            <w:pPr>
              <w:jc w:val="both"/>
              <w:rPr>
                <w:rFonts w:ascii="Times New Roman" w:hAnsi="Times New Roman" w:cs="Times New Roman"/>
              </w:rPr>
            </w:pPr>
            <w:r w:rsidRPr="00C81DB5">
              <w:rPr>
                <w:rFonts w:ascii="Times New Roman" w:hAnsi="Times New Roman" w:cs="Times New Roman"/>
              </w:rPr>
              <w:t>Прошу(сим) разрешить приобретение жилого помещения по договору</w:t>
            </w:r>
          </w:p>
        </w:tc>
      </w:tr>
      <w:tr w:rsidR="00D92C8B" w:rsidTr="00D92C8B">
        <w:tc>
          <w:tcPr>
            <w:tcW w:w="707" w:type="dxa"/>
            <w:tcBorders>
              <w:bottom w:val="single" w:sz="4" w:space="0" w:color="auto"/>
            </w:tcBorders>
          </w:tcPr>
          <w:p w:rsidR="00D92C8B" w:rsidRPr="00C81DB5" w:rsidRDefault="00D92C8B" w:rsidP="00C81DB5">
            <w:pPr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8" w:type="dxa"/>
            <w:gridSpan w:val="14"/>
            <w:tcBorders>
              <w:bottom w:val="single" w:sz="4" w:space="0" w:color="auto"/>
            </w:tcBorders>
          </w:tcPr>
          <w:p w:rsidR="00D92C8B" w:rsidRPr="00C81DB5" w:rsidRDefault="00D92C8B" w:rsidP="00C81D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81DB5" w:rsidTr="00D92C8B">
        <w:tc>
          <w:tcPr>
            <w:tcW w:w="9355" w:type="dxa"/>
            <w:gridSpan w:val="15"/>
            <w:tcBorders>
              <w:top w:val="single" w:sz="4" w:space="0" w:color="auto"/>
            </w:tcBorders>
          </w:tcPr>
          <w:p w:rsidR="00C81DB5" w:rsidRPr="00C81DB5" w:rsidRDefault="000149C3" w:rsidP="00C81D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3352EC" wp14:editId="7C012636">
                      <wp:simplePos x="0" y="0"/>
                      <wp:positionH relativeFrom="column">
                        <wp:posOffset>3880485</wp:posOffset>
                      </wp:positionH>
                      <wp:positionV relativeFrom="paragraph">
                        <wp:posOffset>930275</wp:posOffset>
                      </wp:positionV>
                      <wp:extent cx="1743075" cy="0"/>
                      <wp:effectExtent l="0" t="0" r="2857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3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413A0D8" id="Прямая соединительная линия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5.55pt,73.25pt" to="442.8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23D6D5" wp14:editId="20F594E7">
                      <wp:simplePos x="0" y="0"/>
                      <wp:positionH relativeFrom="column">
                        <wp:posOffset>2312670</wp:posOffset>
                      </wp:positionH>
                      <wp:positionV relativeFrom="paragraph">
                        <wp:posOffset>925830</wp:posOffset>
                      </wp:positionV>
                      <wp:extent cx="1288112" cy="0"/>
                      <wp:effectExtent l="0" t="0" r="2667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811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E0D958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1pt,72.9pt" to="283.55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149C3">
              <w:rPr>
                <w:rFonts w:ascii="Times New Roman" w:hAnsi="Times New Roman" w:cs="Times New Roman"/>
              </w:rPr>
              <w:t xml:space="preserve">с использованием ипотечного кредита и дополнительной меры социальной поддержки в виде социальной выплаты на строительство или приобретение жилья за счет средств бюджета Санкт-Петербурга, предусмотренной для категории граждан, установленной абзацем вторым подпункта 1 пункта 1 статьи 114-11 Закона Санкт-Петербурга от 09.11.2011 № 728-132 «Социальный кодекс Санкт-Петербурга», в течение шести месяцев после снятия обременения с приобретенного жилого </w:t>
            </w:r>
            <w:r>
              <w:rPr>
                <w:rFonts w:ascii="Times New Roman" w:hAnsi="Times New Roman" w:cs="Times New Roman"/>
              </w:rPr>
              <w:t xml:space="preserve">помещения </w:t>
            </w:r>
            <w:r w:rsidR="00C81DB5" w:rsidRPr="00C81DB5">
              <w:rPr>
                <w:rFonts w:ascii="Times New Roman" w:hAnsi="Times New Roman" w:cs="Times New Roman"/>
              </w:rPr>
              <w:t xml:space="preserve">(свидетельство </w:t>
            </w:r>
            <w:r>
              <w:rPr>
                <w:rFonts w:ascii="Times New Roman" w:hAnsi="Times New Roman" w:cs="Times New Roman"/>
              </w:rPr>
              <w:t>№                                        от                                                       ),</w:t>
            </w:r>
          </w:p>
        </w:tc>
      </w:tr>
      <w:tr w:rsidR="000149C3" w:rsidTr="00D92C8B">
        <w:tc>
          <w:tcPr>
            <w:tcW w:w="2835" w:type="dxa"/>
            <w:gridSpan w:val="5"/>
          </w:tcPr>
          <w:p w:rsidR="000149C3" w:rsidRPr="00C81DB5" w:rsidRDefault="000149C3" w:rsidP="00C81DB5">
            <w:pPr>
              <w:jc w:val="both"/>
              <w:rPr>
                <w:rFonts w:ascii="Times New Roman" w:hAnsi="Times New Roman" w:cs="Times New Roman"/>
              </w:rPr>
            </w:pPr>
            <w:r w:rsidRPr="00C81DB5">
              <w:rPr>
                <w:rFonts w:ascii="Times New Roman" w:hAnsi="Times New Roman" w:cs="Times New Roman"/>
              </w:rPr>
              <w:t>расположенного по адресу:</w:t>
            </w:r>
          </w:p>
        </w:tc>
        <w:tc>
          <w:tcPr>
            <w:tcW w:w="2982" w:type="dxa"/>
            <w:gridSpan w:val="4"/>
            <w:tcBorders>
              <w:bottom w:val="single" w:sz="4" w:space="0" w:color="auto"/>
            </w:tcBorders>
          </w:tcPr>
          <w:p w:rsidR="000149C3" w:rsidRPr="00C81DB5" w:rsidRDefault="000149C3" w:rsidP="00C81D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0149C3" w:rsidRPr="00C81DB5" w:rsidRDefault="000149C3" w:rsidP="00C81DB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3106" w:type="dxa"/>
            <w:gridSpan w:val="5"/>
            <w:tcBorders>
              <w:bottom w:val="single" w:sz="4" w:space="0" w:color="auto"/>
            </w:tcBorders>
          </w:tcPr>
          <w:p w:rsidR="000149C3" w:rsidRPr="00C81DB5" w:rsidRDefault="000149C3" w:rsidP="00C81D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49C3" w:rsidTr="00D92C8B">
        <w:tc>
          <w:tcPr>
            <w:tcW w:w="2835" w:type="dxa"/>
            <w:gridSpan w:val="5"/>
          </w:tcPr>
          <w:p w:rsidR="000149C3" w:rsidRPr="00C81DB5" w:rsidRDefault="000149C3" w:rsidP="00C81D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gridSpan w:val="4"/>
            <w:tcBorders>
              <w:top w:val="single" w:sz="4" w:space="0" w:color="auto"/>
            </w:tcBorders>
          </w:tcPr>
          <w:p w:rsidR="000149C3" w:rsidRPr="00C81DB5" w:rsidRDefault="000149C3" w:rsidP="00C81D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0149C3" w:rsidRDefault="000149C3" w:rsidP="00C81DB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  <w:gridSpan w:val="5"/>
            <w:tcBorders>
              <w:top w:val="single" w:sz="4" w:space="0" w:color="auto"/>
            </w:tcBorders>
          </w:tcPr>
          <w:p w:rsidR="000149C3" w:rsidRPr="00C81DB5" w:rsidRDefault="000149C3" w:rsidP="000149C3">
            <w:pPr>
              <w:jc w:val="center"/>
              <w:rPr>
                <w:rFonts w:ascii="Times New Roman" w:hAnsi="Times New Roman" w:cs="Times New Roman"/>
              </w:rPr>
            </w:pPr>
            <w:r w:rsidRPr="00C81DB5">
              <w:rPr>
                <w:rFonts w:ascii="Times New Roman" w:hAnsi="Times New Roman" w:cs="Times New Roman"/>
                <w:sz w:val="18"/>
              </w:rPr>
              <w:t>(Ф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  <w:r w:rsidRPr="00C81DB5">
              <w:rPr>
                <w:rFonts w:ascii="Times New Roman" w:hAnsi="Times New Roman" w:cs="Times New Roman"/>
                <w:sz w:val="18"/>
              </w:rPr>
              <w:t>И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  <w:r w:rsidRPr="00C81DB5">
              <w:rPr>
                <w:rFonts w:ascii="Times New Roman" w:hAnsi="Times New Roman" w:cs="Times New Roman"/>
                <w:sz w:val="18"/>
              </w:rPr>
              <w:t>О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  <w:r w:rsidRPr="00C81DB5">
              <w:rPr>
                <w:rFonts w:ascii="Times New Roman" w:hAnsi="Times New Roman" w:cs="Times New Roman"/>
                <w:sz w:val="18"/>
              </w:rPr>
              <w:t xml:space="preserve"> заемщика/ созаемщика по кредиту)</w:t>
            </w:r>
          </w:p>
        </w:tc>
      </w:tr>
      <w:tr w:rsidR="000149C3" w:rsidTr="00D92C8B">
        <w:tc>
          <w:tcPr>
            <w:tcW w:w="2127" w:type="dxa"/>
            <w:gridSpan w:val="4"/>
          </w:tcPr>
          <w:p w:rsidR="000149C3" w:rsidRPr="00C81DB5" w:rsidRDefault="000149C3" w:rsidP="00C81DB5">
            <w:pPr>
              <w:jc w:val="both"/>
              <w:rPr>
                <w:rFonts w:ascii="Times New Roman" w:hAnsi="Times New Roman" w:cs="Times New Roman"/>
              </w:rPr>
            </w:pPr>
            <w:r w:rsidRPr="00C81DB5">
              <w:rPr>
                <w:rFonts w:ascii="Times New Roman" w:hAnsi="Times New Roman" w:cs="Times New Roman"/>
              </w:rPr>
              <w:t>без выделения доли</w:t>
            </w:r>
          </w:p>
        </w:tc>
        <w:tc>
          <w:tcPr>
            <w:tcW w:w="7228" w:type="dxa"/>
            <w:gridSpan w:val="11"/>
            <w:tcBorders>
              <w:bottom w:val="single" w:sz="4" w:space="0" w:color="auto"/>
            </w:tcBorders>
          </w:tcPr>
          <w:p w:rsidR="000149C3" w:rsidRPr="00C81DB5" w:rsidRDefault="000149C3" w:rsidP="00C81D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49C3" w:rsidTr="00D92C8B">
        <w:tc>
          <w:tcPr>
            <w:tcW w:w="2127" w:type="dxa"/>
            <w:gridSpan w:val="4"/>
          </w:tcPr>
          <w:p w:rsidR="000149C3" w:rsidRPr="00C81DB5" w:rsidRDefault="000149C3" w:rsidP="00C81D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8" w:type="dxa"/>
            <w:gridSpan w:val="11"/>
            <w:tcBorders>
              <w:top w:val="single" w:sz="4" w:space="0" w:color="auto"/>
            </w:tcBorders>
          </w:tcPr>
          <w:p w:rsidR="000149C3" w:rsidRPr="00C81DB5" w:rsidRDefault="000149C3" w:rsidP="00C81D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(ФИО</w:t>
            </w:r>
            <w:r w:rsidRPr="00C81DB5">
              <w:rPr>
                <w:rFonts w:ascii="Times New Roman" w:hAnsi="Times New Roman" w:cs="Times New Roman"/>
                <w:sz w:val="18"/>
              </w:rPr>
              <w:t>, да</w:t>
            </w:r>
            <w:r>
              <w:rPr>
                <w:rFonts w:ascii="Times New Roman" w:hAnsi="Times New Roman" w:cs="Times New Roman"/>
                <w:sz w:val="18"/>
              </w:rPr>
              <w:t xml:space="preserve">та рождения, серия и № паспорта </w:t>
            </w:r>
            <w:r w:rsidRPr="00C81DB5">
              <w:rPr>
                <w:rFonts w:ascii="Times New Roman" w:hAnsi="Times New Roman" w:cs="Times New Roman"/>
                <w:sz w:val="18"/>
              </w:rPr>
              <w:t>или свидете</w:t>
            </w:r>
            <w:r>
              <w:rPr>
                <w:rFonts w:ascii="Times New Roman" w:hAnsi="Times New Roman" w:cs="Times New Roman"/>
                <w:sz w:val="18"/>
              </w:rPr>
              <w:t>льства о рождении, регистрация)</w:t>
            </w:r>
          </w:p>
        </w:tc>
      </w:tr>
      <w:tr w:rsidR="00C81DB5" w:rsidTr="000149C3">
        <w:tc>
          <w:tcPr>
            <w:tcW w:w="3971" w:type="dxa"/>
            <w:gridSpan w:val="6"/>
          </w:tcPr>
          <w:p w:rsidR="00C81DB5" w:rsidRPr="00C81DB5" w:rsidRDefault="00C81DB5" w:rsidP="00C81DB5">
            <w:pPr>
              <w:jc w:val="right"/>
              <w:rPr>
                <w:rFonts w:ascii="Times New Roman" w:hAnsi="Times New Roman" w:cs="Times New Roman"/>
              </w:rPr>
            </w:pPr>
            <w:r w:rsidRPr="00C81DB5">
              <w:rPr>
                <w:rFonts w:ascii="Times New Roman" w:hAnsi="Times New Roman" w:cs="Times New Roman"/>
              </w:rPr>
              <w:t xml:space="preserve">Обязуюсь(емся) выделить долю  </w:t>
            </w:r>
          </w:p>
        </w:tc>
        <w:tc>
          <w:tcPr>
            <w:tcW w:w="3276" w:type="dxa"/>
            <w:gridSpan w:val="7"/>
            <w:tcBorders>
              <w:bottom w:val="single" w:sz="4" w:space="0" w:color="auto"/>
            </w:tcBorders>
          </w:tcPr>
          <w:p w:rsidR="00C81DB5" w:rsidRPr="00C81DB5" w:rsidRDefault="00C81DB5" w:rsidP="00C81DB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08" w:type="dxa"/>
            <w:gridSpan w:val="2"/>
          </w:tcPr>
          <w:p w:rsidR="00C81DB5" w:rsidRPr="00C81DB5" w:rsidRDefault="00CB149C" w:rsidP="00C81DB5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C81DB5" w:rsidRPr="00C81DB5">
              <w:rPr>
                <w:rFonts w:ascii="Times New Roman" w:hAnsi="Times New Roman" w:cs="Times New Roman"/>
              </w:rPr>
              <w:t>(не менее 10 кв.м</w:t>
            </w:r>
          </w:p>
        </w:tc>
      </w:tr>
      <w:tr w:rsidR="00C81DB5" w:rsidTr="000149C3">
        <w:tc>
          <w:tcPr>
            <w:tcW w:w="3971" w:type="dxa"/>
            <w:gridSpan w:val="6"/>
          </w:tcPr>
          <w:p w:rsidR="00C81DB5" w:rsidRPr="00C81DB5" w:rsidRDefault="00C81DB5" w:rsidP="00C81DB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gridSpan w:val="6"/>
            <w:tcBorders>
              <w:top w:val="single" w:sz="4" w:space="0" w:color="auto"/>
            </w:tcBorders>
          </w:tcPr>
          <w:p w:rsidR="00C81DB5" w:rsidRPr="00C81DB5" w:rsidRDefault="00C81DB5" w:rsidP="00C81DB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</w:t>
            </w:r>
            <w:r w:rsidRPr="00C81DB5">
              <w:rPr>
                <w:rFonts w:ascii="Times New Roman" w:hAnsi="Times New Roman" w:cs="Times New Roman"/>
                <w:sz w:val="18"/>
              </w:rPr>
              <w:t>Ф.И.О</w:t>
            </w:r>
            <w:r w:rsidR="00CB149C">
              <w:rPr>
                <w:rFonts w:ascii="Times New Roman" w:hAnsi="Times New Roman" w:cs="Times New Roman"/>
                <w:sz w:val="18"/>
              </w:rPr>
              <w:t>.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397" w:type="dxa"/>
            <w:gridSpan w:val="3"/>
          </w:tcPr>
          <w:p w:rsidR="00C81DB5" w:rsidRPr="00C81DB5" w:rsidRDefault="00C81DB5" w:rsidP="00C81D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81DB5" w:rsidTr="000149C3">
        <w:tc>
          <w:tcPr>
            <w:tcW w:w="9355" w:type="dxa"/>
            <w:gridSpan w:val="15"/>
          </w:tcPr>
          <w:p w:rsidR="00C81DB5" w:rsidRPr="00C81DB5" w:rsidRDefault="00C81DB5" w:rsidP="000149C3">
            <w:pPr>
              <w:jc w:val="both"/>
              <w:rPr>
                <w:rFonts w:ascii="Times New Roman" w:hAnsi="Times New Roman" w:cs="Times New Roman"/>
              </w:rPr>
            </w:pPr>
            <w:r w:rsidRPr="00C81DB5">
              <w:rPr>
                <w:rFonts w:ascii="Times New Roman" w:hAnsi="Times New Roman" w:cs="Times New Roman"/>
              </w:rPr>
              <w:t>на человека) в течение 6 месяце</w:t>
            </w:r>
            <w:bookmarkStart w:id="0" w:name="_GoBack"/>
            <w:bookmarkEnd w:id="0"/>
            <w:r w:rsidRPr="00C81DB5">
              <w:rPr>
                <w:rFonts w:ascii="Times New Roman" w:hAnsi="Times New Roman" w:cs="Times New Roman"/>
              </w:rPr>
              <w:t>в после полного погашения ипотечного кредита и снятия обременения с приобретенного жилого помещения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81DB5" w:rsidTr="000149C3">
        <w:tc>
          <w:tcPr>
            <w:tcW w:w="9355" w:type="dxa"/>
            <w:gridSpan w:val="15"/>
          </w:tcPr>
          <w:p w:rsidR="00C81DB5" w:rsidRPr="00C81DB5" w:rsidRDefault="00C81DB5" w:rsidP="00C81D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0DCF" w:rsidTr="000149C3">
        <w:tc>
          <w:tcPr>
            <w:tcW w:w="844" w:type="dxa"/>
            <w:gridSpan w:val="2"/>
          </w:tcPr>
          <w:p w:rsidR="00C10DCF" w:rsidRPr="00C81DB5" w:rsidRDefault="00C10DCF" w:rsidP="00C81D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</w:tcPr>
          <w:p w:rsidR="00C10DCF" w:rsidRPr="00C81DB5" w:rsidRDefault="00C10DCF" w:rsidP="00C81DB5">
            <w:pPr>
              <w:jc w:val="both"/>
              <w:rPr>
                <w:rFonts w:ascii="Times New Roman" w:hAnsi="Times New Roman" w:cs="Times New Roman"/>
              </w:rPr>
            </w:pPr>
            <w:r w:rsidRPr="00C81DB5">
              <w:rPr>
                <w:rFonts w:ascii="Times New Roman" w:hAnsi="Times New Roman" w:cs="Times New Roman"/>
              </w:rPr>
              <w:t>Ф.И.О</w:t>
            </w:r>
            <w:r w:rsidR="00CB14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3" w:type="dxa"/>
            <w:gridSpan w:val="4"/>
            <w:tcBorders>
              <w:bottom w:val="single" w:sz="4" w:space="0" w:color="auto"/>
            </w:tcBorders>
          </w:tcPr>
          <w:p w:rsidR="00C10DCF" w:rsidRPr="00C81DB5" w:rsidRDefault="00C10DCF" w:rsidP="00C81D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C10DCF" w:rsidRPr="00C81DB5" w:rsidRDefault="00C10DCF" w:rsidP="00C81D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423" w:type="dxa"/>
            <w:gridSpan w:val="6"/>
          </w:tcPr>
          <w:p w:rsidR="00C10DCF" w:rsidRPr="00C81DB5" w:rsidRDefault="00C10DCF" w:rsidP="00C81DB5">
            <w:pPr>
              <w:jc w:val="both"/>
              <w:rPr>
                <w:rFonts w:ascii="Times New Roman" w:hAnsi="Times New Roman" w:cs="Times New Roman"/>
              </w:rPr>
            </w:pPr>
            <w:r w:rsidRPr="00C81DB5">
              <w:rPr>
                <w:rFonts w:ascii="Times New Roman" w:hAnsi="Times New Roman" w:cs="Times New Roman"/>
              </w:rPr>
              <w:t>Подпись(и) заявителей</w:t>
            </w:r>
          </w:p>
        </w:tc>
        <w:tc>
          <w:tcPr>
            <w:tcW w:w="1689" w:type="dxa"/>
          </w:tcPr>
          <w:p w:rsidR="00C10DCF" w:rsidRPr="00C81DB5" w:rsidRDefault="00C10DCF" w:rsidP="00C81D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0DCF" w:rsidTr="000149C3">
        <w:tc>
          <w:tcPr>
            <w:tcW w:w="844" w:type="dxa"/>
            <w:gridSpan w:val="2"/>
          </w:tcPr>
          <w:p w:rsidR="00C10DCF" w:rsidRPr="00C81DB5" w:rsidRDefault="00C10DCF" w:rsidP="00C81D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</w:tcPr>
          <w:p w:rsidR="00C10DCF" w:rsidRPr="00C81DB5" w:rsidRDefault="00C10DCF" w:rsidP="00C81D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</w:tcBorders>
          </w:tcPr>
          <w:p w:rsidR="00C10DCF" w:rsidRPr="00C81DB5" w:rsidRDefault="00C10DCF" w:rsidP="00C81D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C10DCF" w:rsidRDefault="00C10DCF" w:rsidP="00C81D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6"/>
          </w:tcPr>
          <w:p w:rsidR="00C10DCF" w:rsidRPr="00C81DB5" w:rsidRDefault="00C10DCF" w:rsidP="00C81D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C10DCF" w:rsidRPr="00C81DB5" w:rsidRDefault="00C10DCF" w:rsidP="00C81D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56F0B" w:rsidRDefault="00856F0B"/>
    <w:sectPr w:rsidR="00856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2A" w:rsidRDefault="005E202A" w:rsidP="00C81DB5">
      <w:pPr>
        <w:spacing w:after="0" w:line="240" w:lineRule="auto"/>
      </w:pPr>
      <w:r>
        <w:separator/>
      </w:r>
    </w:p>
  </w:endnote>
  <w:endnote w:type="continuationSeparator" w:id="0">
    <w:p w:rsidR="005E202A" w:rsidRDefault="005E202A" w:rsidP="00C8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2A" w:rsidRDefault="005E202A" w:rsidP="00C81DB5">
      <w:pPr>
        <w:spacing w:after="0" w:line="240" w:lineRule="auto"/>
      </w:pPr>
      <w:r>
        <w:separator/>
      </w:r>
    </w:p>
  </w:footnote>
  <w:footnote w:type="continuationSeparator" w:id="0">
    <w:p w:rsidR="005E202A" w:rsidRDefault="005E202A" w:rsidP="00C81D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9E"/>
    <w:rsid w:val="000149C3"/>
    <w:rsid w:val="00075E26"/>
    <w:rsid w:val="000E0F9E"/>
    <w:rsid w:val="005E202A"/>
    <w:rsid w:val="007E09F2"/>
    <w:rsid w:val="00856F0B"/>
    <w:rsid w:val="00C10DCF"/>
    <w:rsid w:val="00C81DB5"/>
    <w:rsid w:val="00CB149C"/>
    <w:rsid w:val="00D9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EF257"/>
  <w15:chartTrackingRefBased/>
  <w15:docId w15:val="{E2566285-45FB-4996-8F9C-9EAF3A39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C81DB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81DB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81D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D12AF-3393-4053-AF2E-D742AEE05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Низамутдинова Карина Флюровна</dc:creator>
  <cp:keywords/>
  <dc:description/>
  <cp:lastModifiedBy>Низамутдинова Карина Флюровна</cp:lastModifiedBy>
  <cp:revision>2</cp:revision>
  <dcterms:created xsi:type="dcterms:W3CDTF">2023-08-24T08:47:00Z</dcterms:created>
  <dcterms:modified xsi:type="dcterms:W3CDTF">2023-08-24T08:47:00Z</dcterms:modified>
</cp:coreProperties>
</file>