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3933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000000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  <w:r>
              <w:t>Заявление принято</w:t>
            </w:r>
          </w:p>
          <w:p w:rsidR="00000000" w:rsidRDefault="00633933">
            <w:pPr>
              <w:pStyle w:val="ConsPlusNormal"/>
            </w:pPr>
            <w:r>
              <w:t>"__" _______ 20___ года</w:t>
            </w:r>
          </w:p>
          <w:p w:rsidR="00000000" w:rsidRDefault="00633933">
            <w:pPr>
              <w:pStyle w:val="ConsPlusNormal"/>
            </w:pPr>
            <w:r>
              <w:t>входящий N _________________</w:t>
            </w:r>
          </w:p>
          <w:p w:rsidR="00000000" w:rsidRDefault="00633933">
            <w:pPr>
              <w:pStyle w:val="ConsPlusNormal"/>
            </w:pPr>
            <w:r>
              <w:t>дело N _________ / _________</w:t>
            </w:r>
          </w:p>
          <w:p w:rsidR="00000000" w:rsidRDefault="00633933">
            <w:pPr>
              <w:pStyle w:val="ConsPlusNormal"/>
            </w:pPr>
            <w:r>
              <w:t>____________________________</w:t>
            </w:r>
          </w:p>
          <w:p w:rsidR="00000000" w:rsidRDefault="00633933">
            <w:pPr>
              <w:pStyle w:val="ConsPlusNormal"/>
            </w:pPr>
            <w:r>
              <w:t>(должность, Ф.И.О. лица, принявшего заявление)</w:t>
            </w:r>
          </w:p>
          <w:p w:rsidR="00000000" w:rsidRDefault="00633933">
            <w:pPr>
              <w:pStyle w:val="ConsPlusNormal"/>
            </w:pPr>
          </w:p>
          <w:p w:rsidR="00000000" w:rsidRDefault="00633933">
            <w:pPr>
              <w:pStyle w:val="ConsPlusNormal"/>
            </w:pPr>
            <w:r>
              <w:t>____________________________</w:t>
            </w:r>
          </w:p>
          <w:p w:rsidR="00000000" w:rsidRDefault="00633933">
            <w:pPr>
              <w:pStyle w:val="ConsPlusNormal"/>
            </w:pPr>
            <w:r>
              <w:t>(подпись лица, принявшего заявление)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  <w:r>
              <w:t>В Комитет имущественных отношений Санкт-Петербурга</w:t>
            </w:r>
          </w:p>
          <w:p w:rsidR="00000000" w:rsidRDefault="00633933">
            <w:pPr>
              <w:pStyle w:val="ConsPlusNormal"/>
              <w:jc w:val="center"/>
            </w:pPr>
            <w:r>
              <w:t>От _______________________________</w:t>
            </w:r>
          </w:p>
          <w:p w:rsidR="00000000" w:rsidRDefault="00633933">
            <w:pPr>
              <w:pStyle w:val="ConsPlusNormal"/>
              <w:jc w:val="center"/>
            </w:pPr>
            <w:r>
              <w:t>Ф.И. (и при наличии) О.</w:t>
            </w:r>
          </w:p>
          <w:p w:rsidR="00000000" w:rsidRDefault="00633933">
            <w:pPr>
              <w:pStyle w:val="ConsPlusNormal"/>
              <w:jc w:val="center"/>
            </w:pPr>
            <w:r>
              <w:t>___________________________________</w:t>
            </w:r>
          </w:p>
          <w:p w:rsidR="00000000" w:rsidRDefault="00633933">
            <w:pPr>
              <w:pStyle w:val="ConsPlusNormal"/>
              <w:jc w:val="center"/>
            </w:pPr>
            <w:r>
              <w:t>реквизиты документа, удостоверяющего личность заявителя</w:t>
            </w:r>
          </w:p>
          <w:p w:rsidR="00000000" w:rsidRDefault="00633933">
            <w:pPr>
              <w:pStyle w:val="ConsPlusNormal"/>
            </w:pPr>
            <w:r>
              <w:t>ИНН _____________</w:t>
            </w:r>
            <w:r>
              <w:t>_________________</w:t>
            </w:r>
          </w:p>
          <w:p w:rsidR="00000000" w:rsidRDefault="00633933">
            <w:pPr>
              <w:pStyle w:val="ConsPlusNormal"/>
            </w:pPr>
            <w:r>
              <w:t>СНИЛС &lt;1&gt; ________________________</w:t>
            </w:r>
          </w:p>
          <w:p w:rsidR="00000000" w:rsidRDefault="00633933">
            <w:pPr>
              <w:pStyle w:val="ConsPlusNormal"/>
            </w:pPr>
            <w:r>
              <w:t>___________________________________</w:t>
            </w:r>
          </w:p>
          <w:p w:rsidR="00000000" w:rsidRDefault="00633933">
            <w:pPr>
              <w:pStyle w:val="ConsPlusNormal"/>
              <w:jc w:val="center"/>
            </w:pPr>
            <w:r>
              <w:t>место жительства заявителя</w:t>
            </w:r>
          </w:p>
          <w:p w:rsidR="00000000" w:rsidRDefault="00633933">
            <w:pPr>
              <w:pStyle w:val="ConsPlusNormal"/>
            </w:pPr>
            <w:r>
              <w:t>___________________________________</w:t>
            </w:r>
          </w:p>
          <w:p w:rsidR="00000000" w:rsidRDefault="00633933">
            <w:pPr>
              <w:pStyle w:val="ConsPlusNormal"/>
              <w:jc w:val="center"/>
            </w:pPr>
            <w:r>
              <w:t>___________________________________</w:t>
            </w:r>
          </w:p>
          <w:p w:rsidR="00000000" w:rsidRDefault="00633933">
            <w:pPr>
              <w:pStyle w:val="ConsPlusNormal"/>
              <w:jc w:val="center"/>
            </w:pPr>
            <w:r>
              <w:t>почтовый адрес заявителя</w:t>
            </w:r>
          </w:p>
          <w:p w:rsidR="00000000" w:rsidRDefault="00633933">
            <w:pPr>
              <w:pStyle w:val="ConsPlusNormal"/>
              <w:jc w:val="center"/>
            </w:pPr>
            <w:r>
              <w:t>___________________________________</w:t>
            </w:r>
          </w:p>
          <w:p w:rsidR="00000000" w:rsidRDefault="00633933">
            <w:pPr>
              <w:pStyle w:val="ConsPlusNormal"/>
              <w:jc w:val="center"/>
            </w:pPr>
            <w:r>
              <w:t>контакт</w:t>
            </w:r>
            <w:r>
              <w:t>ный телефон</w:t>
            </w:r>
          </w:p>
          <w:p w:rsidR="00000000" w:rsidRDefault="00633933">
            <w:pPr>
              <w:pStyle w:val="ConsPlusNormal"/>
              <w:jc w:val="center"/>
            </w:pPr>
            <w:r>
              <w:t>___________________________________</w:t>
            </w:r>
          </w:p>
          <w:p w:rsidR="00000000" w:rsidRDefault="00633933">
            <w:pPr>
              <w:pStyle w:val="ConsPlusNormal"/>
              <w:jc w:val="center"/>
            </w:pPr>
            <w:r>
              <w:t>адрес электронной почты</w:t>
            </w:r>
          </w:p>
        </w:tc>
      </w:tr>
      <w:tr w:rsidR="00000000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</w:tbl>
    <w:p w:rsidR="00000000" w:rsidRDefault="0063393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224"/>
        <w:gridCol w:w="4333"/>
        <w:gridCol w:w="3742"/>
        <w:gridCol w:w="340"/>
      </w:tblGrid>
      <w:tr w:rsidR="00000000">
        <w:tc>
          <w:tcPr>
            <w:tcW w:w="9058" w:type="dxa"/>
            <w:gridSpan w:val="5"/>
          </w:tcPr>
          <w:p w:rsidR="00000000" w:rsidRDefault="00633933">
            <w:pPr>
              <w:pStyle w:val="ConsPlusNormal"/>
              <w:jc w:val="center"/>
            </w:pPr>
            <w:r>
              <w:t>ЗАЯВЛЕНИЕ</w:t>
            </w:r>
          </w:p>
          <w:p w:rsidR="00000000" w:rsidRDefault="00633933">
            <w:pPr>
              <w:pStyle w:val="ConsPlusNormal"/>
              <w:jc w:val="center"/>
            </w:pPr>
            <w:r>
              <w:t>о предварительном согласовании предоставления земельного участка</w:t>
            </w:r>
          </w:p>
        </w:tc>
      </w:tr>
      <w:tr w:rsidR="00000000">
        <w:tc>
          <w:tcPr>
            <w:tcW w:w="419" w:type="dxa"/>
          </w:tcPr>
          <w:p w:rsidR="00000000" w:rsidRDefault="00633933">
            <w:pPr>
              <w:pStyle w:val="ConsPlusNormal"/>
            </w:pPr>
            <w:r>
              <w:t>в</w:t>
            </w:r>
          </w:p>
        </w:tc>
        <w:tc>
          <w:tcPr>
            <w:tcW w:w="8639" w:type="dxa"/>
            <w:gridSpan w:val="4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19" w:type="dxa"/>
          </w:tcPr>
          <w:p w:rsidR="00000000" w:rsidRDefault="00633933">
            <w:pPr>
              <w:pStyle w:val="ConsPlusNormal"/>
            </w:pPr>
          </w:p>
        </w:tc>
        <w:tc>
          <w:tcPr>
            <w:tcW w:w="8639" w:type="dxa"/>
            <w:gridSpan w:val="4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center"/>
            </w:pPr>
            <w:r>
              <w:t>(указывается вид права - собственность или аренда)</w:t>
            </w:r>
          </w:p>
        </w:tc>
      </w:tr>
      <w:tr w:rsidR="00000000">
        <w:tc>
          <w:tcPr>
            <w:tcW w:w="643" w:type="dxa"/>
            <w:gridSpan w:val="2"/>
          </w:tcPr>
          <w:p w:rsidR="00000000" w:rsidRDefault="00633933">
            <w:pPr>
              <w:pStyle w:val="ConsPlusNormal"/>
            </w:pPr>
            <w:r>
              <w:t>для</w:t>
            </w:r>
          </w:p>
        </w:tc>
        <w:tc>
          <w:tcPr>
            <w:tcW w:w="8415" w:type="dxa"/>
            <w:gridSpan w:val="3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643" w:type="dxa"/>
            <w:gridSpan w:val="2"/>
          </w:tcPr>
          <w:p w:rsidR="00000000" w:rsidRDefault="00633933">
            <w:pPr>
              <w:pStyle w:val="ConsPlusNormal"/>
            </w:pPr>
          </w:p>
        </w:tc>
        <w:tc>
          <w:tcPr>
            <w:tcW w:w="8415" w:type="dxa"/>
            <w:gridSpan w:val="3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center"/>
            </w:pPr>
            <w:r>
              <w:t>(указывается цель использования земельного участка - для индивидуального жилищного строительства, ведения садоводства)</w:t>
            </w:r>
          </w:p>
        </w:tc>
      </w:tr>
      <w:tr w:rsidR="00000000">
        <w:tc>
          <w:tcPr>
            <w:tcW w:w="9058" w:type="dxa"/>
            <w:gridSpan w:val="5"/>
          </w:tcPr>
          <w:p w:rsidR="00000000" w:rsidRDefault="00633933">
            <w:pPr>
              <w:pStyle w:val="ConsPlusNormal"/>
              <w:ind w:firstLine="283"/>
              <w:jc w:val="both"/>
            </w:pPr>
            <w:r>
              <w:t xml:space="preserve">1. В соответствии со </w:t>
            </w:r>
            <w:hyperlink r:id="rId4" w:history="1">
              <w:r>
                <w:rPr>
                  <w:color w:val="0000FF"/>
                </w:rPr>
                <w:t>статьей 39.</w:t>
              </w:r>
              <w:r>
                <w:rPr>
                  <w:color w:val="0000FF"/>
                </w:rPr>
                <w:t>15</w:t>
              </w:r>
            </w:hyperlink>
            <w:r>
              <w:t xml:space="preserve"> Земельного кодекса Российской Федерации прошу Вас предварительно согласовать предоставление в</w:t>
            </w:r>
          </w:p>
        </w:tc>
      </w:tr>
      <w:tr w:rsidR="00000000">
        <w:tc>
          <w:tcPr>
            <w:tcW w:w="9058" w:type="dxa"/>
            <w:gridSpan w:val="5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58" w:type="dxa"/>
            <w:gridSpan w:val="5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center"/>
            </w:pPr>
            <w:r>
              <w:t>(указывается вид права - аренда либо собственность)</w:t>
            </w:r>
          </w:p>
        </w:tc>
      </w:tr>
      <w:tr w:rsidR="00000000">
        <w:tc>
          <w:tcPr>
            <w:tcW w:w="4976" w:type="dxa"/>
            <w:gridSpan w:val="3"/>
          </w:tcPr>
          <w:p w:rsidR="00000000" w:rsidRDefault="00633933">
            <w:pPr>
              <w:pStyle w:val="ConsPlusNormal"/>
            </w:pPr>
            <w:r>
              <w:t>земельного участка с кадастровым номером</w:t>
            </w:r>
          </w:p>
        </w:tc>
        <w:tc>
          <w:tcPr>
            <w:tcW w:w="4082" w:type="dxa"/>
            <w:gridSpan w:val="2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8718" w:type="dxa"/>
            <w:gridSpan w:val="4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9058" w:type="dxa"/>
            <w:gridSpan w:val="5"/>
          </w:tcPr>
          <w:p w:rsidR="00000000" w:rsidRDefault="00633933">
            <w:pPr>
              <w:pStyle w:val="ConsPlusNormal"/>
              <w:jc w:val="center"/>
            </w:pPr>
            <w:r>
              <w:t>(указывается в случае</w:t>
            </w:r>
            <w:r>
              <w:t xml:space="preserve">, если границы испрашиваемого земельного участка подлежат уточнению в соответствии с </w:t>
            </w:r>
            <w:hyperlink r:id="rId5" w:history="1">
              <w:r>
                <w:rPr>
                  <w:color w:val="0000FF"/>
                </w:rPr>
                <w:t>ФЗ</w:t>
              </w:r>
            </w:hyperlink>
            <w:r>
              <w:t xml:space="preserve"> "О государственной регистрации недвижимости")</w:t>
            </w:r>
          </w:p>
        </w:tc>
      </w:tr>
      <w:tr w:rsidR="00000000">
        <w:tc>
          <w:tcPr>
            <w:tcW w:w="9058" w:type="dxa"/>
            <w:gridSpan w:val="5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58" w:type="dxa"/>
            <w:gridSpan w:val="5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center"/>
            </w:pPr>
            <w:r>
              <w:t>(указывается кадастровый номер</w:t>
            </w:r>
            <w:r>
              <w:t xml:space="preserve"> земельного участка или кадастровые номера земельных участков, из которых в соответствии с проектом межевания территории, со </w:t>
            </w:r>
            <w:r>
              <w:lastRenderedPageBreak/>
              <w:t>схемой расположения земельного участка предусмотрено образование испрашиваемого земельного участка, в случае, если сведения о таких</w:t>
            </w:r>
            <w:r>
              <w:t xml:space="preserve"> земельных участках внесены в государственный кадастр недвижимости)</w:t>
            </w:r>
          </w:p>
        </w:tc>
      </w:tr>
      <w:tr w:rsidR="00000000">
        <w:tc>
          <w:tcPr>
            <w:tcW w:w="9058" w:type="dxa"/>
            <w:gridSpan w:val="5"/>
          </w:tcPr>
          <w:p w:rsidR="00000000" w:rsidRDefault="00633933">
            <w:pPr>
              <w:pStyle w:val="ConsPlusNormal"/>
            </w:pPr>
            <w:r>
              <w:lastRenderedPageBreak/>
              <w:t>/в соответствии со схемой расположения земельного участка (указывается в случае если земельный участок не образован)</w:t>
            </w:r>
          </w:p>
        </w:tc>
      </w:tr>
      <w:tr w:rsidR="00000000">
        <w:tc>
          <w:tcPr>
            <w:tcW w:w="9058" w:type="dxa"/>
            <w:gridSpan w:val="5"/>
          </w:tcPr>
          <w:p w:rsidR="00000000" w:rsidRDefault="00633933">
            <w:pPr>
              <w:pStyle w:val="ConsPlusNormal"/>
              <w:ind w:firstLine="283"/>
              <w:jc w:val="both"/>
            </w:pPr>
            <w:r>
              <w:t>2. Реквизиты решения об утверждении проекта межевания территории:</w:t>
            </w:r>
          </w:p>
        </w:tc>
      </w:tr>
      <w:tr w:rsidR="00000000">
        <w:tc>
          <w:tcPr>
            <w:tcW w:w="9058" w:type="dxa"/>
            <w:gridSpan w:val="5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58" w:type="dxa"/>
            <w:gridSpan w:val="5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center"/>
            </w:pPr>
            <w:r>
              <w:t>(указываются в случае если указанным проектом предусмотрено образование испрашиваемого ЗУ)</w:t>
            </w:r>
          </w:p>
        </w:tc>
      </w:tr>
      <w:tr w:rsidR="00000000">
        <w:tc>
          <w:tcPr>
            <w:tcW w:w="9058" w:type="dxa"/>
            <w:gridSpan w:val="5"/>
          </w:tcPr>
          <w:p w:rsidR="00000000" w:rsidRDefault="00633933">
            <w:pPr>
              <w:pStyle w:val="ConsPlusNormal"/>
              <w:ind w:firstLine="283"/>
              <w:jc w:val="both"/>
            </w:pPr>
            <w:r>
              <w:t>3. Основание предоставления земельного участка без проведения торгов:</w:t>
            </w:r>
          </w:p>
        </w:tc>
      </w:tr>
      <w:tr w:rsidR="00000000">
        <w:tc>
          <w:tcPr>
            <w:tcW w:w="9058" w:type="dxa"/>
            <w:gridSpan w:val="5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58" w:type="dxa"/>
            <w:gridSpan w:val="5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(указывается</w:t>
            </w:r>
          </w:p>
          <w:p w:rsidR="00000000" w:rsidRDefault="00633933">
            <w:pPr>
              <w:pStyle w:val="ConsPlusNormal"/>
              <w:jc w:val="both"/>
            </w:pPr>
            <w:r>
              <w:t xml:space="preserve">- </w:t>
            </w:r>
            <w:hyperlink r:id="rId6" w:history="1">
              <w:r>
                <w:rPr>
                  <w:color w:val="0000FF"/>
                </w:rPr>
                <w:t>пп. 10 п. 2 ст. 39.3</w:t>
              </w:r>
            </w:hyperlink>
            <w:r>
              <w:t xml:space="preserve"> ЗК РФ в случае, если заявление подано в целях предоставления земельного участка в собственность, либо</w:t>
            </w:r>
          </w:p>
          <w:p w:rsidR="00000000" w:rsidRDefault="00633933">
            <w:pPr>
              <w:pStyle w:val="ConsPlusNormal"/>
              <w:jc w:val="both"/>
            </w:pPr>
            <w:r>
              <w:t xml:space="preserve">- </w:t>
            </w:r>
            <w:hyperlink r:id="rId7" w:history="1">
              <w:r>
                <w:rPr>
                  <w:color w:val="0000FF"/>
                </w:rPr>
                <w:t>пп. 15 п. 2 ст. 39.6</w:t>
              </w:r>
            </w:hyperlink>
            <w:r>
              <w:t xml:space="preserve"> ЗК РФ в случае, если заявление подано в целях предоставления земельного участка в аренду, либо</w:t>
            </w:r>
          </w:p>
          <w:p w:rsidR="00000000" w:rsidRDefault="00633933">
            <w:pPr>
              <w:pStyle w:val="ConsPlusNormal"/>
              <w:jc w:val="both"/>
            </w:pPr>
            <w:r>
              <w:t xml:space="preserve">- </w:t>
            </w:r>
            <w:hyperlink r:id="rId8" w:history="1">
              <w:r>
                <w:rPr>
                  <w:color w:val="0000FF"/>
                </w:rPr>
                <w:t>пп. 14 п. 2 ст. 39.6</w:t>
              </w:r>
            </w:hyperlink>
            <w:r>
              <w:t xml:space="preserve"> З</w:t>
            </w:r>
            <w:r>
              <w:t>К РФ в случае, если заявление подано лицом, имеющим право в соответствии с действующим законодательством Российской Федерации на первоочередное или внеочередное приобретение земельного участка в аренду)</w:t>
            </w:r>
          </w:p>
        </w:tc>
      </w:tr>
    </w:tbl>
    <w:p w:rsidR="00000000" w:rsidRDefault="0063393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000000">
        <w:tc>
          <w:tcPr>
            <w:tcW w:w="9071" w:type="dxa"/>
            <w:gridSpan w:val="2"/>
          </w:tcPr>
          <w:p w:rsidR="00000000" w:rsidRDefault="00633933">
            <w:pPr>
              <w:pStyle w:val="ConsPlusNormal"/>
              <w:ind w:firstLine="283"/>
              <w:jc w:val="both"/>
            </w:pPr>
            <w:r>
              <w:t>4. Предварительное согласование предоставления испрашиваемого земельного участка прошу осуществить в первоочередном (внеочередном) порядке в связи с тем, что я в соответствии с действующим законодательством Российской Федерации обладаю правом на первоочере</w:t>
            </w:r>
            <w:r>
              <w:t>дное (внеочередное) получение земельного участка под испрашиваемые цели и отношусь к одной из следующих категорий граждан &lt;1&gt;: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- Герои Советского Союза, Герои Российской Федерации, полные кавалеры Ордена Славы;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- Герои Социалистического Труда, Герои Труда Российской Федерации, полные кавалеры Ордена Трудовой Славы;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- инвалиды, признанные нуждающимися в улучшении жилищных условий;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 xml:space="preserve">- граждане имеющие право на первоочередное (внеочередное) предоставление земельного участка в соответствии с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РФ от 15.05.1991 N 1244-1 "О социальной защите гра</w:t>
            </w:r>
            <w:r>
              <w:t>ждан, подвергшихся воздействию радиации вследствие катастрофы на Чернобыльской АЭС;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 xml:space="preserve">- граждане, имеющие право на первоочередное (внеочередное) предоставление </w:t>
            </w:r>
            <w:r>
              <w:lastRenderedPageBreak/>
              <w:t xml:space="preserve">земельного участка 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- инвалиды Великой Отечественной войны, инвали</w:t>
            </w:r>
            <w:r>
              <w:t>ды боевых действий.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- ветераны Великой Отечественной войны, ветераны боевых действий (имеют право на первоочередное приобретение земельных участков для целей ведения садоводства).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-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 5 года не менее шести месяцев, военнослужащие, награжденным орде</w:t>
            </w:r>
            <w:r>
              <w:t>нами или медалями СССР за службу в указанный период (имеют право на первоочередное приобретение земельных участков для целей ведения садоводства).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- лица, награжденные знаком "Жителю блокадного Ленинграда", лица, награжденные знаком "Житель осажденног</w:t>
            </w:r>
            <w:r>
              <w:t>о Севастополя", лица, награжденные знаком "Житель осажденного Сталинграда" (имеют право на первоочередное приобретение земельных участков для целей ведения садоводства).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- лица, работавшие в период Великой Отечественной войны на объектах противовоздуш</w:t>
            </w:r>
            <w:r>
              <w:t>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</w:t>
            </w:r>
            <w:r>
              <w:t>лезных и автомобильных дорог (имеют право на первоочередное приобретение земельных участков для целей ведения садоводства).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- члены семей погибших (умерших) инвалидов войны, участников Великой Отечественной войны и ветеранов боевых действий (имеют право на первоочередное приобретение земельных участков для целей ведения садоводства).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- иные категории граждан, имеющие перво</w:t>
            </w:r>
            <w:r>
              <w:t>очередное или внеочередное право на приобретение земельных участков в соответствии с ___________ &lt;2&gt;.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</w:tcPr>
          <w:p w:rsidR="00000000" w:rsidRDefault="00633933">
            <w:pPr>
              <w:pStyle w:val="ConsPlusNormal"/>
              <w:jc w:val="both"/>
            </w:pPr>
            <w:r>
              <w:t>(&lt;1&gt;</w:t>
            </w:r>
          </w:p>
          <w:p w:rsidR="00000000" w:rsidRDefault="00633933">
            <w:pPr>
              <w:pStyle w:val="ConsPlusNormal"/>
              <w:jc w:val="both"/>
            </w:pPr>
            <w:r>
              <w:t>- проставляется "+" - в случае, если заявитель обратился с заявлением о предоставлении земельного участка в целях получения земельного участка в первоочередном или внеочередном порядке и заявитель обладает таким правом в соответствии с действующим законода</w:t>
            </w:r>
            <w:r>
              <w:t>тельством Российской Федерации;</w:t>
            </w:r>
          </w:p>
          <w:p w:rsidR="00000000" w:rsidRDefault="00633933">
            <w:pPr>
              <w:pStyle w:val="ConsPlusNormal"/>
              <w:jc w:val="both"/>
            </w:pPr>
            <w:r>
              <w:t>- пункт не заполняется либо проставляется прочерк - в случае, если заявитель обратился с заявлением о предоставлении участка в общем порядке).</w:t>
            </w:r>
          </w:p>
        </w:tc>
      </w:tr>
    </w:tbl>
    <w:p w:rsidR="00000000" w:rsidRDefault="0063393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000000">
        <w:tc>
          <w:tcPr>
            <w:tcW w:w="6350" w:type="dxa"/>
          </w:tcPr>
          <w:p w:rsidR="00000000" w:rsidRDefault="00633933">
            <w:pPr>
              <w:pStyle w:val="ConsPlusNormal"/>
              <w:ind w:firstLine="283"/>
              <w:jc w:val="both"/>
            </w:pPr>
            <w:r>
              <w:t>5. Подача заявления и получение документов доверяется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center"/>
            </w:pPr>
            <w:r>
              <w:t>(Ф.И.О. доверенного л</w:t>
            </w:r>
            <w:r>
              <w:t>ица)</w:t>
            </w:r>
          </w:p>
        </w:tc>
      </w:tr>
      <w:tr w:rsidR="00000000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center"/>
            </w:pPr>
            <w:r>
              <w:t>(реквизиты доверенности/договора, содержащего полномочия представителя)</w:t>
            </w:r>
          </w:p>
        </w:tc>
      </w:tr>
    </w:tbl>
    <w:p w:rsidR="00000000" w:rsidRDefault="0063393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000000">
        <w:tc>
          <w:tcPr>
            <w:tcW w:w="9071" w:type="dxa"/>
            <w:gridSpan w:val="2"/>
          </w:tcPr>
          <w:p w:rsidR="00000000" w:rsidRDefault="00633933">
            <w:pPr>
              <w:pStyle w:val="ConsPlusNormal"/>
              <w:ind w:firstLine="283"/>
              <w:jc w:val="both"/>
            </w:pPr>
            <w:r>
              <w:t>Настоящим подтверждаю, что: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 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</w:t>
            </w:r>
            <w:r>
              <w:t>бованиям.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</w:tcPr>
          <w:p w:rsidR="00000000" w:rsidRDefault="00633933">
            <w:pPr>
              <w:pStyle w:val="ConsPlusNormal"/>
              <w:jc w:val="both"/>
            </w:pPr>
            <w:r>
              <w:t>Документы, являющиеся результатом предоставления государственной услуги прошу (нужное отметить):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выдать на руки в ГКУ "Имущество Санкт-Петербурга".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отправить посредством почтового отправления по адресу &lt;3&gt;: ____________.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выдать на руки в МФЦ ______________________ района Санкт-Петербурга.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</w:tcPr>
          <w:p w:rsidR="00000000" w:rsidRDefault="00633933">
            <w:pPr>
              <w:pStyle w:val="ConsPlusNormal"/>
              <w:jc w:val="center"/>
            </w:pPr>
            <w:r>
              <w:t>(указывается в случае подачи заявления посредством МФЦ)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отправить в электронной форме посредством Портала (в случае подачи заявления посредством Портала).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</w:tbl>
    <w:p w:rsidR="00000000" w:rsidRDefault="0063393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000000">
        <w:tc>
          <w:tcPr>
            <w:tcW w:w="9071" w:type="dxa"/>
            <w:gridSpan w:val="2"/>
          </w:tcPr>
          <w:p w:rsidR="00000000" w:rsidRDefault="00633933">
            <w:pPr>
              <w:pStyle w:val="ConsPlusNormal"/>
              <w:ind w:firstLine="283"/>
              <w:jc w:val="both"/>
            </w:pPr>
            <w:r>
              <w:t>Информирование заявителя о ходе предоставления государственной услуги прошу осуществлять (нужное отметить) &lt;4&gt;: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посредством уведомлений, направленных по электронной почте;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посредством СМС оповещений;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 w:val="restart"/>
          </w:tcPr>
          <w:p w:rsidR="00000000" w:rsidRDefault="00633933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vMerge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000000" w:rsidRDefault="00633933">
            <w:pPr>
              <w:pStyle w:val="ConsPlusNormal"/>
              <w:jc w:val="both"/>
            </w:pPr>
            <w:r>
              <w:t>посредством уведомлений в социальных сетях.</w:t>
            </w:r>
          </w:p>
        </w:tc>
      </w:tr>
    </w:tbl>
    <w:p w:rsidR="00000000" w:rsidRDefault="0063393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00000">
        <w:tc>
          <w:tcPr>
            <w:tcW w:w="9071" w:type="dxa"/>
            <w:gridSpan w:val="2"/>
          </w:tcPr>
          <w:p w:rsidR="00000000" w:rsidRDefault="00633933">
            <w:pPr>
              <w:pStyle w:val="ConsPlusNormal"/>
              <w:jc w:val="both"/>
            </w:pPr>
            <w:r>
              <w:t>Перечень документов, прилагаемых к заявлению:</w:t>
            </w:r>
          </w:p>
          <w:p w:rsidR="00000000" w:rsidRDefault="00633933">
            <w:pPr>
              <w:pStyle w:val="ConsPlusNormal"/>
              <w:jc w:val="both"/>
            </w:pPr>
            <w:r>
              <w:t>1.</w:t>
            </w:r>
          </w:p>
          <w:p w:rsidR="00000000" w:rsidRDefault="00633933">
            <w:pPr>
              <w:pStyle w:val="ConsPlusNormal"/>
              <w:jc w:val="both"/>
            </w:pPr>
            <w:r>
              <w:t>2.</w:t>
            </w:r>
          </w:p>
          <w:p w:rsidR="00000000" w:rsidRDefault="00633933">
            <w:pPr>
              <w:pStyle w:val="ConsPlusNormal"/>
              <w:jc w:val="both"/>
            </w:pPr>
            <w:r>
              <w:t>3.</w:t>
            </w:r>
          </w:p>
        </w:tc>
      </w:tr>
      <w:tr w:rsidR="00000000">
        <w:tc>
          <w:tcPr>
            <w:tcW w:w="2835" w:type="dxa"/>
          </w:tcPr>
          <w:p w:rsidR="00000000" w:rsidRDefault="00633933">
            <w:pPr>
              <w:pStyle w:val="ConsPlusNormal"/>
              <w:jc w:val="both"/>
            </w:pPr>
            <w:r>
              <w:t>"__" _______ 20__ год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2835" w:type="dxa"/>
          </w:tcPr>
          <w:p w:rsidR="00000000" w:rsidRDefault="00633933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</w:tcBorders>
          </w:tcPr>
          <w:p w:rsidR="00000000" w:rsidRDefault="00633933">
            <w:pPr>
              <w:pStyle w:val="ConsPlusNormal"/>
              <w:jc w:val="center"/>
            </w:pPr>
            <w:r>
              <w:t>(подпись заявителя (представителя) с расшифровкой)</w:t>
            </w:r>
          </w:p>
        </w:tc>
      </w:tr>
    </w:tbl>
    <w:p w:rsidR="00000000" w:rsidRDefault="0063393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633933">
            <w:pPr>
              <w:pStyle w:val="ConsPlusNormal"/>
              <w:jc w:val="both"/>
            </w:pPr>
            <w:r>
              <w:t>--------------------------------</w:t>
            </w:r>
          </w:p>
          <w:p w:rsidR="00000000" w:rsidRDefault="00633933">
            <w:pPr>
              <w:pStyle w:val="ConsPlusNormal"/>
              <w:jc w:val="both"/>
            </w:pPr>
            <w:r>
              <w:t>&lt;1&gt; Ставится отметка при подаче заявления в электронной форме, в том числе посредством Портала.</w:t>
            </w:r>
          </w:p>
        </w:tc>
      </w:tr>
      <w:tr w:rsidR="00000000">
        <w:tc>
          <w:tcPr>
            <w:tcW w:w="9071" w:type="dxa"/>
          </w:tcPr>
          <w:p w:rsidR="00000000" w:rsidRDefault="00633933">
            <w:pPr>
              <w:pStyle w:val="ConsPlusNormal"/>
            </w:pPr>
          </w:p>
        </w:tc>
      </w:tr>
      <w:tr w:rsidR="00000000">
        <w:tc>
          <w:tcPr>
            <w:tcW w:w="9071" w:type="dxa"/>
          </w:tcPr>
          <w:p w:rsidR="00000000" w:rsidRDefault="00633933">
            <w:pPr>
              <w:pStyle w:val="ConsPlusNormal"/>
            </w:pPr>
            <w:r>
              <w:t>--------------------------------</w:t>
            </w:r>
          </w:p>
          <w:p w:rsidR="00000000" w:rsidRDefault="00633933">
            <w:pPr>
              <w:pStyle w:val="ConsPlusNormal"/>
              <w:jc w:val="both"/>
            </w:pPr>
            <w:r>
              <w:t>&lt;1&gt; Указывается при наличии у заявител</w:t>
            </w:r>
            <w:r>
              <w:t>я.</w:t>
            </w:r>
          </w:p>
          <w:p w:rsidR="00000000" w:rsidRDefault="00633933">
            <w:pPr>
              <w:pStyle w:val="ConsPlusNormal"/>
              <w:jc w:val="both"/>
            </w:pPr>
            <w:r>
              <w:t>&lt;2&gt; Указать норму федерального закона, предусматривающую право заявителя на первоочередное или внеочередное приобретение земельного участка</w:t>
            </w:r>
          </w:p>
          <w:p w:rsidR="00000000" w:rsidRDefault="00633933">
            <w:pPr>
              <w:pStyle w:val="ConsPlusNormal"/>
              <w:jc w:val="both"/>
            </w:pPr>
            <w:r>
              <w:t>&lt;3&gt; Не заполняется при обращении за предоставлением государственной услуги в электронной форме посредством Портал</w:t>
            </w:r>
            <w:r>
              <w:t>а</w:t>
            </w:r>
          </w:p>
          <w:p w:rsidR="00000000" w:rsidRDefault="00633933">
            <w:pPr>
              <w:pStyle w:val="ConsPlusNormal"/>
              <w:jc w:val="both"/>
            </w:pPr>
            <w:r>
              <w:t>&lt;4&gt; Заполняется при обращении за предоставлением государственной услуги в электронной форме посредством Портала либо через МФЦ.</w:t>
            </w:r>
          </w:p>
        </w:tc>
      </w:tr>
    </w:tbl>
    <w:p w:rsidR="00000000" w:rsidRDefault="00633933">
      <w:pPr>
        <w:pStyle w:val="ConsPlusNormal"/>
      </w:pPr>
      <w:bookmarkStart w:id="0" w:name="_GoBack"/>
      <w:bookmarkEnd w:id="0"/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8C"/>
    <w:rsid w:val="000314CB"/>
    <w:rsid w:val="00633933"/>
    <w:rsid w:val="00EA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2EDB9"/>
  <w14:defaultImageDpi w14:val="0"/>
  <w15:docId w15:val="{EC7912C9-3A85-4D18-9C9E-F08E5C00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68&amp;date=24.10.2024&amp;dst=48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68&amp;date=24.10.2024&amp;dst=2664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68&amp;date=24.10.2024&amp;dst=2663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907&amp;date=24.10.2024" TargetMode="External"/><Relationship Id="rId10" Type="http://schemas.openxmlformats.org/officeDocument/2006/relationships/hyperlink" Target="https://login.consultant.ru/link/?req=doc&amp;base=LAW&amp;n=466514&amp;date=24.10.2024" TargetMode="External"/><Relationship Id="rId4" Type="http://schemas.openxmlformats.org/officeDocument/2006/relationships/hyperlink" Target="https://login.consultant.ru/link/?req=doc&amp;base=LAW&amp;n=471068&amp;date=24.10.2024&amp;dst=749&amp;field=134" TargetMode="External"/><Relationship Id="rId9" Type="http://schemas.openxmlformats.org/officeDocument/2006/relationships/hyperlink" Target="https://login.consultant.ru/link/?req=doc&amp;base=LAW&amp;n=470690&amp;date=24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7825</Characters>
  <Application>Microsoft Office Word</Application>
  <DocSecurity>2</DocSecurity>
  <Lines>65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Распоряжение Комитета имущественных отношений Санкт-Петербурга от 01.11.2017 N 206-р(ред. от 30.09.2024)"Об утверждении Административного регламента Комитета имущественных отношений Санкт-Петербурга по предоставлению государственной услуги по принятию реш</vt:lpstr>
      <vt:lpstr/>
    </vt:vector>
  </TitlesOfParts>
  <Company>КонсультантПлюс Версия 4023.00.50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01.11.2017 N 206-р(ред. от 30.09.2024)"Об утверждении Административного регламента Комитета имущественных отношений Санкт-Петербурга по предоставлению государственной услуги по принятию реш</dc:title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2024-10-24T11:34:00Z</dcterms:created>
  <dcterms:modified xsi:type="dcterms:W3CDTF">2024-10-24T11:35:00Z</dcterms:modified>
</cp:coreProperties>
</file>