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587"/>
        <w:gridCol w:w="1802"/>
        <w:gridCol w:w="5284"/>
      </w:tblGrid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  <w:jc w:val="right"/>
            </w:pPr>
            <w:bookmarkStart w:id="0" w:name="_GoBack"/>
            <w:bookmarkEnd w:id="0"/>
            <w:r>
              <w:t>В Комитет имущественных</w:t>
            </w:r>
          </w:p>
          <w:p w:rsidR="00017FD8" w:rsidRDefault="00017FD8">
            <w:pPr>
              <w:pStyle w:val="ConsPlusNormal"/>
              <w:jc w:val="right"/>
            </w:pPr>
            <w:r>
              <w:t>отношений Санкт-Петербурга</w:t>
            </w: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  <w:jc w:val="right"/>
            </w:pPr>
            <w:r>
              <w:t>от</w:t>
            </w:r>
          </w:p>
        </w:tc>
      </w:tr>
      <w:tr w:rsidR="00017FD8">
        <w:tc>
          <w:tcPr>
            <w:tcW w:w="3786" w:type="dxa"/>
            <w:gridSpan w:val="3"/>
          </w:tcPr>
          <w:p w:rsidR="00017FD8" w:rsidRDefault="00017FD8">
            <w:pPr>
              <w:pStyle w:val="ConsPlusNormal"/>
            </w:pP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:rsidR="00017FD8" w:rsidRDefault="00017FD8">
            <w:pPr>
              <w:pStyle w:val="ConsPlusNormal"/>
              <w:jc w:val="both"/>
            </w:pPr>
          </w:p>
        </w:tc>
      </w:tr>
      <w:tr w:rsidR="00017FD8">
        <w:tc>
          <w:tcPr>
            <w:tcW w:w="1984" w:type="dxa"/>
            <w:gridSpan w:val="2"/>
            <w:vMerge w:val="restart"/>
          </w:tcPr>
          <w:p w:rsidR="00017FD8" w:rsidRDefault="00017FD8">
            <w:pPr>
              <w:pStyle w:val="ConsPlusNormal"/>
            </w:pPr>
          </w:p>
        </w:tc>
        <w:tc>
          <w:tcPr>
            <w:tcW w:w="7086" w:type="dxa"/>
            <w:gridSpan w:val="2"/>
          </w:tcPr>
          <w:p w:rsidR="00017FD8" w:rsidRDefault="00017FD8">
            <w:pPr>
              <w:pStyle w:val="ConsPlusNormal"/>
              <w:jc w:val="right"/>
            </w:pPr>
            <w:r>
              <w:t>фамилия, имя, отчество (последнее - при наличии),</w:t>
            </w:r>
          </w:p>
          <w:p w:rsidR="00017FD8" w:rsidRDefault="00017FD8">
            <w:pPr>
              <w:pStyle w:val="ConsPlusNormal"/>
              <w:jc w:val="right"/>
            </w:pPr>
            <w:r>
              <w:t>данные документа, удостоверяющего личность,</w:t>
            </w:r>
          </w:p>
          <w:p w:rsidR="00017FD8" w:rsidRDefault="00017FD8">
            <w:pPr>
              <w:pStyle w:val="ConsPlusNormal"/>
              <w:jc w:val="right"/>
            </w:pPr>
            <w:r>
              <w:t>контактный телефон, адрес электронной почты, адрес регистрации,</w:t>
            </w:r>
          </w:p>
          <w:p w:rsidR="00017FD8" w:rsidRDefault="00017FD8">
            <w:pPr>
              <w:pStyle w:val="ConsPlusNormal"/>
              <w:jc w:val="right"/>
            </w:pPr>
            <w:r>
              <w:t>адрес фактического проживания,</w:t>
            </w:r>
          </w:p>
          <w:p w:rsidR="00017FD8" w:rsidRDefault="00017FD8">
            <w:pPr>
              <w:pStyle w:val="ConsPlusNormal"/>
              <w:jc w:val="right"/>
            </w:pPr>
            <w:r>
              <w:t>ОГРНИП</w:t>
            </w:r>
          </w:p>
        </w:tc>
      </w:tr>
      <w:tr w:rsidR="00017FD8">
        <w:tc>
          <w:tcPr>
            <w:tcW w:w="1984" w:type="dxa"/>
            <w:gridSpan w:val="2"/>
            <w:vMerge/>
          </w:tcPr>
          <w:p w:rsidR="00017FD8" w:rsidRDefault="00017FD8">
            <w:pPr>
              <w:pStyle w:val="ConsPlusNormal"/>
              <w:jc w:val="right"/>
            </w:pPr>
          </w:p>
        </w:tc>
        <w:tc>
          <w:tcPr>
            <w:tcW w:w="7086" w:type="dxa"/>
            <w:gridSpan w:val="2"/>
            <w:tcBorders>
              <w:bottom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1984" w:type="dxa"/>
            <w:gridSpan w:val="2"/>
            <w:vMerge/>
          </w:tcPr>
          <w:p w:rsidR="00017FD8" w:rsidRDefault="00017FD8">
            <w:pPr>
              <w:pStyle w:val="ConsPlusNormal"/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</w:tcBorders>
          </w:tcPr>
          <w:p w:rsidR="00017FD8" w:rsidRDefault="00017FD8">
            <w:pPr>
              <w:pStyle w:val="ConsPlusNormal"/>
              <w:jc w:val="right"/>
            </w:pPr>
            <w:r>
              <w:t>наименование юридического лица, ИНН,</w:t>
            </w:r>
          </w:p>
          <w:p w:rsidR="00017FD8" w:rsidRDefault="00017FD8">
            <w:pPr>
              <w:pStyle w:val="ConsPlusNormal"/>
              <w:jc w:val="right"/>
            </w:pPr>
            <w:r>
              <w:t>ОГРН юридического лица, контактный</w:t>
            </w:r>
          </w:p>
          <w:p w:rsidR="00017FD8" w:rsidRDefault="00017FD8">
            <w:pPr>
              <w:pStyle w:val="ConsPlusNormal"/>
              <w:jc w:val="right"/>
            </w:pPr>
            <w:r>
              <w:t>телефон, электронная почта,</w:t>
            </w:r>
          </w:p>
          <w:p w:rsidR="00017FD8" w:rsidRDefault="00017FD8">
            <w:pPr>
              <w:pStyle w:val="ConsPlusNormal"/>
              <w:jc w:val="right"/>
            </w:pPr>
            <w:r>
              <w:t>почтовый адрес</w:t>
            </w:r>
          </w:p>
        </w:tc>
      </w:tr>
      <w:tr w:rsidR="00017FD8">
        <w:tc>
          <w:tcPr>
            <w:tcW w:w="1984" w:type="dxa"/>
            <w:gridSpan w:val="2"/>
            <w:vMerge/>
          </w:tcPr>
          <w:p w:rsidR="00017FD8" w:rsidRDefault="00017FD8">
            <w:pPr>
              <w:pStyle w:val="ConsPlusNormal"/>
              <w:jc w:val="right"/>
            </w:pPr>
          </w:p>
        </w:tc>
        <w:tc>
          <w:tcPr>
            <w:tcW w:w="7086" w:type="dxa"/>
            <w:gridSpan w:val="2"/>
            <w:tcBorders>
              <w:bottom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1984" w:type="dxa"/>
            <w:gridSpan w:val="2"/>
            <w:vMerge/>
          </w:tcPr>
          <w:p w:rsidR="00017FD8" w:rsidRDefault="00017FD8">
            <w:pPr>
              <w:pStyle w:val="ConsPlusNormal"/>
            </w:pPr>
          </w:p>
        </w:tc>
        <w:tc>
          <w:tcPr>
            <w:tcW w:w="7086" w:type="dxa"/>
            <w:gridSpan w:val="2"/>
            <w:tcBorders>
              <w:top w:val="single" w:sz="4" w:space="0" w:color="auto"/>
            </w:tcBorders>
          </w:tcPr>
          <w:p w:rsidR="00017FD8" w:rsidRDefault="00017FD8">
            <w:pPr>
              <w:pStyle w:val="ConsPlusNormal"/>
              <w:jc w:val="right"/>
            </w:pPr>
            <w:r>
              <w:t>данные представителя заявителя</w:t>
            </w: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  <w:jc w:val="center"/>
            </w:pPr>
            <w:bookmarkStart w:id="1" w:name="Par1240"/>
            <w:bookmarkEnd w:id="1"/>
            <w:r>
              <w:rPr>
                <w:b/>
                <w:bCs/>
              </w:rPr>
              <w:t>ЗАЯВЛЕНИЕ</w:t>
            </w: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6" w:tooltip="Закон Санкт-Петербурга от 08.11.2019 N 521-118 (ред. от 02.07.2021) &quot;О порядке и условиях размещения на территории Санкт-Петербурга объектов, размещение которых может осуществляться на землях или земельных участках, находящихся в государственной собственности Санкт-Петербурга или государственная собственность на которые не разграничена, без предоставления земельных участков и установления сервитутов, публичного сервитута&quot; (принят ЗС СПб 23.10.2019){КонсультантПлюс}" w:history="1">
              <w:r>
                <w:rPr>
                  <w:color w:val="0000FF"/>
                </w:rPr>
                <w:t>статьей 5</w:t>
              </w:r>
            </w:hyperlink>
            <w:r>
              <w:t xml:space="preserve"> Закона Санкт-Петербурга от 23.10.2019 N 521-118 "О порядке и условиях размещения на территории Санкт-Петербурга объектов, размещение которых может осуществляться на землях или земельных участках, находящихся в государственной собственности Санкт-Петербурга или государственная собственность на которые не разграничена, без предоставления земельных участков и установления сервитутов, публичного сервитута" прошу </w:t>
            </w:r>
            <w:r>
              <w:rPr>
                <w:b/>
                <w:bCs/>
              </w:rPr>
              <w:t>переоформить</w:t>
            </w:r>
            <w:r>
              <w:t xml:space="preserve"> разрешение на использование земель или земельного участка, находящихся в государственной собственности Санкт-Петербурга или государственная собственность на которые не разграничена, от ______ N ____, в связи с ___________________________________;</w:t>
            </w: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</w:pPr>
            <w:r>
              <w:t>Способ получения результата предоставления государственной услуги:</w:t>
            </w:r>
          </w:p>
        </w:tc>
      </w:tr>
      <w:tr w:rsidR="00017FD8">
        <w:tc>
          <w:tcPr>
            <w:tcW w:w="9070" w:type="dxa"/>
            <w:gridSpan w:val="4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tcBorders>
              <w:left w:val="single" w:sz="4" w:space="0" w:color="auto"/>
            </w:tcBorders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>при личном посещении Комитета;</w:t>
            </w:r>
          </w:p>
        </w:tc>
      </w:tr>
      <w:tr w:rsidR="00017FD8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 w:val="restart"/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>в СПб ГКУ "Многофункциональный центр предоставления государственных и муниципальных услуг" (указывается, если заявление подано через МФЦ);</w:t>
            </w:r>
          </w:p>
        </w:tc>
      </w:tr>
      <w:tr w:rsidR="00017FD8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 w:val="restart"/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(за исключением случаев, когда запрос подан посредством федерального Портала);</w:t>
            </w:r>
          </w:p>
        </w:tc>
      </w:tr>
      <w:tr w:rsidR="00017FD8">
        <w:tc>
          <w:tcPr>
            <w:tcW w:w="397" w:type="dxa"/>
            <w:tcBorders>
              <w:top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397" w:type="dxa"/>
            <w:tcBorders>
              <w:bottom w:val="single" w:sz="4" w:space="0" w:color="auto"/>
            </w:tcBorders>
          </w:tcPr>
          <w:p w:rsidR="00017FD8" w:rsidRDefault="00017FD8">
            <w:pPr>
              <w:pStyle w:val="ConsPlusNormal"/>
              <w:jc w:val="both"/>
            </w:pPr>
          </w:p>
        </w:tc>
        <w:tc>
          <w:tcPr>
            <w:tcW w:w="8673" w:type="dxa"/>
            <w:gridSpan w:val="3"/>
          </w:tcPr>
          <w:p w:rsidR="00017FD8" w:rsidRDefault="00017FD8">
            <w:pPr>
              <w:pStyle w:val="ConsPlusNormal"/>
              <w:jc w:val="both"/>
            </w:pPr>
          </w:p>
        </w:tc>
      </w:tr>
      <w:tr w:rsidR="00017FD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 w:val="restart"/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>в электронной форме посредством федерального Портала (указывается, если запрос подан посредством федерального Портала).</w:t>
            </w:r>
          </w:p>
        </w:tc>
      </w:tr>
      <w:tr w:rsidR="00017FD8">
        <w:tc>
          <w:tcPr>
            <w:tcW w:w="397" w:type="dxa"/>
            <w:tcBorders>
              <w:top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8673" w:type="dxa"/>
            <w:gridSpan w:val="3"/>
            <w:vMerge/>
          </w:tcPr>
          <w:p w:rsidR="00017FD8" w:rsidRDefault="00017FD8">
            <w:pPr>
              <w:pStyle w:val="ConsPlusNormal"/>
            </w:pPr>
          </w:p>
        </w:tc>
      </w:tr>
    </w:tbl>
    <w:p w:rsidR="00017FD8" w:rsidRDefault="00017FD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613"/>
        <w:gridCol w:w="737"/>
      </w:tblGrid>
      <w:tr w:rsidR="00017FD8">
        <w:tc>
          <w:tcPr>
            <w:tcW w:w="9071" w:type="dxa"/>
            <w:gridSpan w:val="3"/>
          </w:tcPr>
          <w:p w:rsidR="00017FD8" w:rsidRDefault="00017FD8">
            <w:pPr>
              <w:pStyle w:val="ConsPlusNormal"/>
              <w:ind w:firstLine="283"/>
              <w:jc w:val="both"/>
            </w:pPr>
            <w:r>
              <w:t>Перечень документов, прилагаемых к заявлению:</w:t>
            </w:r>
          </w:p>
          <w:p w:rsidR="00017FD8" w:rsidRDefault="00017FD8">
            <w:pPr>
              <w:pStyle w:val="ConsPlusNormal"/>
              <w:ind w:firstLine="283"/>
              <w:jc w:val="both"/>
            </w:pPr>
            <w:r>
              <w:t>1.</w:t>
            </w:r>
          </w:p>
          <w:p w:rsidR="00017FD8" w:rsidRDefault="00017FD8">
            <w:pPr>
              <w:pStyle w:val="ConsPlusNormal"/>
              <w:ind w:firstLine="283"/>
              <w:jc w:val="both"/>
            </w:pPr>
            <w:r>
              <w:t>2.</w:t>
            </w:r>
          </w:p>
          <w:p w:rsidR="00017FD8" w:rsidRDefault="00017FD8">
            <w:pPr>
              <w:pStyle w:val="ConsPlusNormal"/>
              <w:ind w:firstLine="283"/>
              <w:jc w:val="both"/>
            </w:pPr>
            <w:r>
              <w:t>3.</w:t>
            </w:r>
          </w:p>
        </w:tc>
      </w:tr>
      <w:tr w:rsidR="00017FD8">
        <w:tc>
          <w:tcPr>
            <w:tcW w:w="9071" w:type="dxa"/>
            <w:gridSpan w:val="3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2721" w:type="dxa"/>
          </w:tcPr>
          <w:p w:rsidR="00017FD8" w:rsidRDefault="00017FD8">
            <w:pPr>
              <w:pStyle w:val="ConsPlusNormal"/>
            </w:pPr>
            <w:r>
              <w:t>___ _______ 20__ год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:rsidR="00017FD8" w:rsidRDefault="00017FD8">
            <w:pPr>
              <w:pStyle w:val="ConsPlusNormal"/>
            </w:pPr>
          </w:p>
        </w:tc>
        <w:tc>
          <w:tcPr>
            <w:tcW w:w="737" w:type="dxa"/>
          </w:tcPr>
          <w:p w:rsidR="00017FD8" w:rsidRDefault="00017FD8">
            <w:pPr>
              <w:pStyle w:val="ConsPlusNormal"/>
            </w:pPr>
          </w:p>
        </w:tc>
      </w:tr>
      <w:tr w:rsidR="00017FD8">
        <w:tc>
          <w:tcPr>
            <w:tcW w:w="2721" w:type="dxa"/>
          </w:tcPr>
          <w:p w:rsidR="00017FD8" w:rsidRDefault="00017FD8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</w:tcBorders>
          </w:tcPr>
          <w:p w:rsidR="00017FD8" w:rsidRDefault="00017FD8">
            <w:pPr>
              <w:pStyle w:val="ConsPlusNormal"/>
              <w:jc w:val="center"/>
            </w:pPr>
            <w:r>
              <w:t>(подпись, расшифровка)</w:t>
            </w:r>
          </w:p>
        </w:tc>
        <w:tc>
          <w:tcPr>
            <w:tcW w:w="737" w:type="dxa"/>
          </w:tcPr>
          <w:p w:rsidR="00017FD8" w:rsidRDefault="00017FD8">
            <w:pPr>
              <w:pStyle w:val="ConsPlusNormal"/>
            </w:pPr>
          </w:p>
        </w:tc>
      </w:tr>
    </w:tbl>
    <w:p w:rsidR="00017FD8" w:rsidRDefault="00017FD8">
      <w:pPr>
        <w:pStyle w:val="ConsPlusNormal"/>
      </w:pPr>
    </w:p>
    <w:sectPr w:rsidR="00017FD8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3E" w:rsidRDefault="00BC0D3E">
      <w:pPr>
        <w:spacing w:after="0" w:line="240" w:lineRule="auto"/>
      </w:pPr>
      <w:r>
        <w:separator/>
      </w:r>
    </w:p>
  </w:endnote>
  <w:endnote w:type="continuationSeparator" w:id="0">
    <w:p w:rsidR="00BC0D3E" w:rsidRDefault="00BC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3E" w:rsidRDefault="00BC0D3E">
      <w:pPr>
        <w:spacing w:after="0" w:line="240" w:lineRule="auto"/>
      </w:pPr>
      <w:r>
        <w:separator/>
      </w:r>
    </w:p>
  </w:footnote>
  <w:footnote w:type="continuationSeparator" w:id="0">
    <w:p w:rsidR="00BC0D3E" w:rsidRDefault="00BC0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65"/>
    <w:rsid w:val="00017FD8"/>
    <w:rsid w:val="00331503"/>
    <w:rsid w:val="00551865"/>
    <w:rsid w:val="00B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C65434-0277-41DC-AF54-2FC3E4C8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86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86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5186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8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4005&amp;date=08.11.2024&amp;dst=100065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Распоряжение Комитета имущественных отношений Санкт-Петербурга от 29.04.2021 N 32-р(ред. от 29.10.2024)"Об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реше</vt:lpstr>
    </vt:vector>
  </TitlesOfParts>
  <Company>КонсультантПлюс Версия 4024.00.30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29.04.2021 N 32-р(ред. от 29.10.2024)"Об утверждении Административного регламента Комитета имущественных отношений Санкт-Петербурга по предоставлению государственной услуги по принятию реше</dc:title>
  <dc:subject/>
  <dc:creator>a.pakhomova</dc:creator>
  <cp:keywords/>
  <dc:description/>
  <cp:lastModifiedBy>a.pakhomova</cp:lastModifiedBy>
  <cp:revision>2</cp:revision>
  <dcterms:created xsi:type="dcterms:W3CDTF">2024-11-08T09:53:00Z</dcterms:created>
  <dcterms:modified xsi:type="dcterms:W3CDTF">2024-11-08T09:53:00Z</dcterms:modified>
</cp:coreProperties>
</file>